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C4E33" w14:textId="77777777" w:rsidR="00FD3BFA" w:rsidRPr="002071B0" w:rsidRDefault="00FD3BFA" w:rsidP="009B4450">
      <w:pPr>
        <w:spacing w:line="360" w:lineRule="auto"/>
        <w:rPr>
          <w:rFonts w:ascii="Arial Narrow" w:hAnsi="Arial Narrow" w:cs="Arial"/>
          <w:b/>
        </w:rPr>
      </w:pPr>
    </w:p>
    <w:p w14:paraId="4AF0AD7A" w14:textId="7CBED2BE" w:rsidR="00FD3BFA" w:rsidRPr="00A53DF4" w:rsidRDefault="00FF75C6" w:rsidP="00FD3BFA">
      <w:pPr>
        <w:spacing w:after="0"/>
        <w:rPr>
          <w:rFonts w:ascii="Arial Narrow" w:hAnsi="Arial Narrow"/>
          <w:b/>
          <w:sz w:val="32"/>
          <w:szCs w:val="32"/>
        </w:rPr>
      </w:pPr>
      <w:r w:rsidRPr="00A53DF4">
        <w:rPr>
          <w:rFonts w:ascii="Arial Narrow" w:hAnsi="Arial Narrow"/>
          <w:b/>
          <w:sz w:val="32"/>
          <w:szCs w:val="32"/>
        </w:rPr>
        <w:t xml:space="preserve">Borehole </w:t>
      </w:r>
      <w:r w:rsidR="00FD3BFA" w:rsidRPr="00A53DF4">
        <w:rPr>
          <w:rFonts w:ascii="Arial Narrow" w:hAnsi="Arial Narrow"/>
          <w:b/>
          <w:sz w:val="32"/>
          <w:szCs w:val="32"/>
        </w:rPr>
        <w:t xml:space="preserve">Drilling </w:t>
      </w:r>
      <w:r w:rsidR="00FC1CF0" w:rsidRPr="00A53DF4">
        <w:rPr>
          <w:rFonts w:ascii="Arial Narrow" w:hAnsi="Arial Narrow"/>
          <w:b/>
          <w:sz w:val="32"/>
          <w:szCs w:val="32"/>
        </w:rPr>
        <w:t>and Test Pumping</w:t>
      </w:r>
      <w:r w:rsidR="00FD3BFA" w:rsidRPr="00A53DF4">
        <w:rPr>
          <w:rFonts w:ascii="Arial Narrow" w:hAnsi="Arial Narrow"/>
          <w:b/>
          <w:sz w:val="32"/>
          <w:szCs w:val="32"/>
        </w:rPr>
        <w:t xml:space="preserve"> </w:t>
      </w:r>
      <w:r w:rsidR="00D92039" w:rsidRPr="00A53DF4">
        <w:rPr>
          <w:rFonts w:ascii="Arial Narrow" w:hAnsi="Arial Narrow"/>
          <w:b/>
          <w:sz w:val="32"/>
          <w:szCs w:val="32"/>
        </w:rPr>
        <w:t>T</w:t>
      </w:r>
      <w:r w:rsidR="00695C29">
        <w:rPr>
          <w:rFonts w:ascii="Arial Narrow" w:hAnsi="Arial Narrow"/>
          <w:b/>
          <w:sz w:val="32"/>
          <w:szCs w:val="32"/>
        </w:rPr>
        <w:t>O</w:t>
      </w:r>
      <w:r w:rsidR="00D92039" w:rsidRPr="00A53DF4">
        <w:rPr>
          <w:rFonts w:ascii="Arial Narrow" w:hAnsi="Arial Narrow"/>
          <w:b/>
          <w:sz w:val="32"/>
          <w:szCs w:val="32"/>
        </w:rPr>
        <w:t>R</w:t>
      </w:r>
      <w:r w:rsidR="00A53DF4" w:rsidRPr="00A53DF4">
        <w:rPr>
          <w:rFonts w:ascii="Arial Narrow" w:hAnsi="Arial Narrow"/>
          <w:b/>
          <w:sz w:val="32"/>
          <w:szCs w:val="32"/>
        </w:rPr>
        <w:t xml:space="preserve"> _ Gedaref State, Sudan</w:t>
      </w:r>
    </w:p>
    <w:p w14:paraId="0E3C0EF2" w14:textId="77777777" w:rsidR="00FD3BFA" w:rsidRPr="002071B0" w:rsidRDefault="00FD3BFA" w:rsidP="00FD3BFA">
      <w:pPr>
        <w:pBdr>
          <w:bottom w:val="single" w:sz="4" w:space="1" w:color="auto"/>
        </w:pBdr>
        <w:spacing w:line="360" w:lineRule="auto"/>
        <w:rPr>
          <w:rFonts w:ascii="Arial Narrow" w:hAnsi="Arial Narrow" w:cs="Arial"/>
          <w:b/>
        </w:rPr>
      </w:pPr>
    </w:p>
    <w:p w14:paraId="3116036D" w14:textId="77777777" w:rsidR="00FD3BFA" w:rsidRPr="002071B0" w:rsidRDefault="00FD3BFA" w:rsidP="00FD3BFA">
      <w:pPr>
        <w:pStyle w:val="BodyNumbered"/>
        <w:rPr>
          <w:rFonts w:ascii="Arial Narrow" w:hAnsi="Arial Narrow"/>
        </w:rPr>
      </w:pPr>
      <w:r w:rsidRPr="002071B0">
        <w:rPr>
          <w:rFonts w:ascii="Arial Narrow" w:hAnsi="Arial Narrow"/>
          <w:b/>
        </w:rPr>
        <w:t>CONTRACT #</w:t>
      </w:r>
      <w:r w:rsidRPr="002071B0">
        <w:rPr>
          <w:rFonts w:ascii="Arial Narrow" w:hAnsi="Arial Narrow"/>
        </w:rPr>
        <w:t>___________________</w:t>
      </w:r>
    </w:p>
    <w:p w14:paraId="348E3834" w14:textId="77777777" w:rsidR="00FD3BFA" w:rsidRPr="002071B0" w:rsidRDefault="00FD3BFA" w:rsidP="00FD3BFA">
      <w:pPr>
        <w:pStyle w:val="BodyNumbered"/>
        <w:rPr>
          <w:rFonts w:ascii="Arial Narrow" w:hAnsi="Arial Narrow"/>
        </w:rPr>
      </w:pPr>
      <w:r w:rsidRPr="002071B0">
        <w:rPr>
          <w:rFonts w:ascii="Arial Narrow" w:hAnsi="Arial Narrow"/>
          <w:b/>
        </w:rPr>
        <w:t xml:space="preserve">DATE </w:t>
      </w:r>
      <w:r w:rsidRPr="002071B0">
        <w:rPr>
          <w:rFonts w:ascii="Arial Narrow" w:hAnsi="Arial Narrow"/>
        </w:rPr>
        <w:t xml:space="preserve">            ___________________</w:t>
      </w:r>
    </w:p>
    <w:p w14:paraId="5FA89543" w14:textId="747E9E15" w:rsidR="00FD3BFA" w:rsidRPr="002071B0" w:rsidRDefault="00FD3BFA" w:rsidP="00FD3BFA">
      <w:pPr>
        <w:pStyle w:val="BodyNumbered"/>
        <w:rPr>
          <w:rFonts w:ascii="Arial Narrow" w:hAnsi="Arial Narrow"/>
        </w:rPr>
      </w:pPr>
    </w:p>
    <w:p w14:paraId="61730806" w14:textId="77777777" w:rsidR="007E7A47" w:rsidRPr="002071B0" w:rsidRDefault="007E7A47" w:rsidP="00887316">
      <w:pPr>
        <w:spacing w:line="360" w:lineRule="auto"/>
        <w:jc w:val="center"/>
        <w:rPr>
          <w:rFonts w:ascii="Arial Narrow" w:hAnsi="Arial Narrow" w:cs="Arial"/>
          <w:b/>
          <w:sz w:val="48"/>
          <w:szCs w:val="48"/>
        </w:rPr>
      </w:pPr>
      <w:r w:rsidRPr="002071B0">
        <w:rPr>
          <w:rFonts w:ascii="Arial Narrow" w:hAnsi="Arial Narrow" w:cs="Arial"/>
          <w:b/>
          <w:sz w:val="48"/>
          <w:szCs w:val="48"/>
        </w:rPr>
        <w:t>TECHNICAL SPECIFICATIONS</w:t>
      </w:r>
    </w:p>
    <w:p w14:paraId="6F480D66" w14:textId="5E8779D4" w:rsidR="005E2F86" w:rsidRDefault="00BB38BB">
      <w:pPr>
        <w:pStyle w:val="TOC2"/>
        <w:tabs>
          <w:tab w:val="left" w:pos="660"/>
          <w:tab w:val="right" w:leader="dot" w:pos="9062"/>
        </w:tabs>
        <w:rPr>
          <w:rFonts w:eastAsiaTheme="minorEastAsia"/>
          <w:noProof/>
          <w:lang w:eastAsia="en-GB"/>
        </w:rPr>
      </w:pPr>
      <w:r w:rsidRPr="002071B0">
        <w:rPr>
          <w:rFonts w:ascii="Arial Narrow" w:hAnsi="Arial Narrow" w:cs="Arial"/>
          <w:b/>
          <w:sz w:val="28"/>
          <w:szCs w:val="28"/>
        </w:rPr>
        <w:fldChar w:fldCharType="begin"/>
      </w:r>
      <w:r w:rsidRPr="002071B0">
        <w:rPr>
          <w:rFonts w:ascii="Arial Narrow" w:hAnsi="Arial Narrow" w:cs="Arial"/>
          <w:b/>
          <w:sz w:val="28"/>
          <w:szCs w:val="28"/>
        </w:rPr>
        <w:instrText xml:space="preserve"> TOC \o "1-4" \h \z \u </w:instrText>
      </w:r>
      <w:r w:rsidRPr="002071B0">
        <w:rPr>
          <w:rFonts w:ascii="Arial Narrow" w:hAnsi="Arial Narrow" w:cs="Arial"/>
          <w:b/>
          <w:sz w:val="28"/>
          <w:szCs w:val="28"/>
        </w:rPr>
        <w:fldChar w:fldCharType="separate"/>
      </w:r>
      <w:hyperlink w:anchor="_Toc42508213" w:history="1">
        <w:r w:rsidR="005E2F86" w:rsidRPr="000B42E0">
          <w:rPr>
            <w:rStyle w:val="Hyperlink"/>
            <w:rFonts w:ascii="Arial Narrow" w:hAnsi="Arial Narrow"/>
            <w:noProof/>
          </w:rPr>
          <w:t>1.</w:t>
        </w:r>
        <w:r w:rsidR="005E2F86">
          <w:rPr>
            <w:rFonts w:eastAsiaTheme="minorEastAsia"/>
            <w:noProof/>
            <w:lang w:eastAsia="en-GB"/>
          </w:rPr>
          <w:tab/>
        </w:r>
        <w:r w:rsidR="005E2F86" w:rsidRPr="000B42E0">
          <w:rPr>
            <w:rStyle w:val="Hyperlink"/>
            <w:rFonts w:ascii="Arial Narrow" w:hAnsi="Arial Narrow"/>
            <w:noProof/>
          </w:rPr>
          <w:t>BACKGROUND</w:t>
        </w:r>
        <w:r w:rsidR="005E2F86">
          <w:rPr>
            <w:noProof/>
            <w:webHidden/>
          </w:rPr>
          <w:tab/>
        </w:r>
        <w:r w:rsidR="005E2F86">
          <w:rPr>
            <w:noProof/>
            <w:webHidden/>
          </w:rPr>
          <w:fldChar w:fldCharType="begin"/>
        </w:r>
        <w:r w:rsidR="005E2F86">
          <w:rPr>
            <w:noProof/>
            <w:webHidden/>
          </w:rPr>
          <w:instrText xml:space="preserve"> PAGEREF _Toc42508213 \h </w:instrText>
        </w:r>
        <w:r w:rsidR="005E2F86">
          <w:rPr>
            <w:noProof/>
            <w:webHidden/>
          </w:rPr>
        </w:r>
        <w:r w:rsidR="005E2F86">
          <w:rPr>
            <w:noProof/>
            <w:webHidden/>
          </w:rPr>
          <w:fldChar w:fldCharType="separate"/>
        </w:r>
        <w:r w:rsidR="005E2F86">
          <w:rPr>
            <w:noProof/>
            <w:webHidden/>
          </w:rPr>
          <w:t>3</w:t>
        </w:r>
        <w:r w:rsidR="005E2F86">
          <w:rPr>
            <w:noProof/>
            <w:webHidden/>
          </w:rPr>
          <w:fldChar w:fldCharType="end"/>
        </w:r>
      </w:hyperlink>
    </w:p>
    <w:p w14:paraId="3A36F2D3" w14:textId="78CA7BEE" w:rsidR="005E2F86" w:rsidRDefault="005631BB">
      <w:pPr>
        <w:pStyle w:val="TOC2"/>
        <w:tabs>
          <w:tab w:val="left" w:pos="660"/>
          <w:tab w:val="right" w:leader="dot" w:pos="9062"/>
        </w:tabs>
        <w:rPr>
          <w:rFonts w:eastAsiaTheme="minorEastAsia"/>
          <w:noProof/>
          <w:lang w:eastAsia="en-GB"/>
        </w:rPr>
      </w:pPr>
      <w:hyperlink w:anchor="_Toc42508214" w:history="1">
        <w:r w:rsidR="005E2F86" w:rsidRPr="000B42E0">
          <w:rPr>
            <w:rStyle w:val="Hyperlink"/>
            <w:rFonts w:ascii="Arial Narrow" w:hAnsi="Arial Narrow"/>
            <w:noProof/>
          </w:rPr>
          <w:t>2.</w:t>
        </w:r>
        <w:r w:rsidR="005E2F86">
          <w:rPr>
            <w:rFonts w:eastAsiaTheme="minorEastAsia"/>
            <w:noProof/>
            <w:lang w:eastAsia="en-GB"/>
          </w:rPr>
          <w:tab/>
        </w:r>
        <w:r w:rsidR="005E2F86" w:rsidRPr="000B42E0">
          <w:rPr>
            <w:rStyle w:val="Hyperlink"/>
            <w:rFonts w:ascii="Arial Narrow" w:hAnsi="Arial Narrow"/>
            <w:noProof/>
          </w:rPr>
          <w:t>SCOPE OF WORK</w:t>
        </w:r>
        <w:r w:rsidR="005E2F86">
          <w:rPr>
            <w:noProof/>
            <w:webHidden/>
          </w:rPr>
          <w:tab/>
        </w:r>
        <w:r w:rsidR="005E2F86">
          <w:rPr>
            <w:noProof/>
            <w:webHidden/>
          </w:rPr>
          <w:fldChar w:fldCharType="begin"/>
        </w:r>
        <w:r w:rsidR="005E2F86">
          <w:rPr>
            <w:noProof/>
            <w:webHidden/>
          </w:rPr>
          <w:instrText xml:space="preserve"> PAGEREF _Toc42508214 \h </w:instrText>
        </w:r>
        <w:r w:rsidR="005E2F86">
          <w:rPr>
            <w:noProof/>
            <w:webHidden/>
          </w:rPr>
        </w:r>
        <w:r w:rsidR="005E2F86">
          <w:rPr>
            <w:noProof/>
            <w:webHidden/>
          </w:rPr>
          <w:fldChar w:fldCharType="separate"/>
        </w:r>
        <w:r w:rsidR="005E2F86">
          <w:rPr>
            <w:noProof/>
            <w:webHidden/>
          </w:rPr>
          <w:t>3</w:t>
        </w:r>
        <w:r w:rsidR="005E2F86">
          <w:rPr>
            <w:noProof/>
            <w:webHidden/>
          </w:rPr>
          <w:fldChar w:fldCharType="end"/>
        </w:r>
      </w:hyperlink>
    </w:p>
    <w:p w14:paraId="690E4A5D" w14:textId="26FA47A9" w:rsidR="005E2F86" w:rsidRDefault="005631BB">
      <w:pPr>
        <w:pStyle w:val="TOC2"/>
        <w:tabs>
          <w:tab w:val="left" w:pos="660"/>
          <w:tab w:val="right" w:leader="dot" w:pos="9062"/>
        </w:tabs>
        <w:rPr>
          <w:rFonts w:eastAsiaTheme="minorEastAsia"/>
          <w:noProof/>
          <w:lang w:eastAsia="en-GB"/>
        </w:rPr>
      </w:pPr>
      <w:hyperlink w:anchor="_Toc42508215" w:history="1">
        <w:r w:rsidR="005E2F86" w:rsidRPr="000B42E0">
          <w:rPr>
            <w:rStyle w:val="Hyperlink"/>
            <w:rFonts w:ascii="Arial Narrow" w:hAnsi="Arial Narrow"/>
            <w:noProof/>
          </w:rPr>
          <w:t>3.</w:t>
        </w:r>
        <w:r w:rsidR="005E2F86">
          <w:rPr>
            <w:rFonts w:eastAsiaTheme="minorEastAsia"/>
            <w:noProof/>
            <w:lang w:eastAsia="en-GB"/>
          </w:rPr>
          <w:tab/>
        </w:r>
        <w:r w:rsidR="005E2F86" w:rsidRPr="000B42E0">
          <w:rPr>
            <w:rStyle w:val="Hyperlink"/>
            <w:rFonts w:ascii="Arial Narrow" w:hAnsi="Arial Narrow"/>
            <w:noProof/>
          </w:rPr>
          <w:t>GENERAL REQUIREMENTS</w:t>
        </w:r>
        <w:r w:rsidR="005E2F86">
          <w:rPr>
            <w:noProof/>
            <w:webHidden/>
          </w:rPr>
          <w:tab/>
        </w:r>
        <w:r w:rsidR="005E2F86">
          <w:rPr>
            <w:noProof/>
            <w:webHidden/>
          </w:rPr>
          <w:fldChar w:fldCharType="begin"/>
        </w:r>
        <w:r w:rsidR="005E2F86">
          <w:rPr>
            <w:noProof/>
            <w:webHidden/>
          </w:rPr>
          <w:instrText xml:space="preserve"> PAGEREF _Toc42508215 \h </w:instrText>
        </w:r>
        <w:r w:rsidR="005E2F86">
          <w:rPr>
            <w:noProof/>
            <w:webHidden/>
          </w:rPr>
        </w:r>
        <w:r w:rsidR="005E2F86">
          <w:rPr>
            <w:noProof/>
            <w:webHidden/>
          </w:rPr>
          <w:fldChar w:fldCharType="separate"/>
        </w:r>
        <w:r w:rsidR="005E2F86">
          <w:rPr>
            <w:noProof/>
            <w:webHidden/>
          </w:rPr>
          <w:t>4</w:t>
        </w:r>
        <w:r w:rsidR="005E2F86">
          <w:rPr>
            <w:noProof/>
            <w:webHidden/>
          </w:rPr>
          <w:fldChar w:fldCharType="end"/>
        </w:r>
      </w:hyperlink>
    </w:p>
    <w:p w14:paraId="6447B716" w14:textId="7593D66A" w:rsidR="005E2F86" w:rsidRDefault="005631BB">
      <w:pPr>
        <w:pStyle w:val="TOC3"/>
        <w:tabs>
          <w:tab w:val="left" w:pos="1100"/>
          <w:tab w:val="right" w:leader="dot" w:pos="9062"/>
        </w:tabs>
        <w:rPr>
          <w:rFonts w:eastAsiaTheme="minorEastAsia"/>
          <w:noProof/>
          <w:lang w:eastAsia="en-GB"/>
        </w:rPr>
      </w:pPr>
      <w:hyperlink w:anchor="_Toc42508216" w:history="1">
        <w:r w:rsidR="005E2F86" w:rsidRPr="000B42E0">
          <w:rPr>
            <w:rStyle w:val="Hyperlink"/>
            <w:rFonts w:ascii="Arial Narrow" w:hAnsi="Arial Narrow"/>
            <w:noProof/>
          </w:rPr>
          <w:t>3.1</w:t>
        </w:r>
        <w:r w:rsidR="005E2F86">
          <w:rPr>
            <w:rFonts w:eastAsiaTheme="minorEastAsia"/>
            <w:noProof/>
            <w:lang w:eastAsia="en-GB"/>
          </w:rPr>
          <w:tab/>
        </w:r>
        <w:r w:rsidR="005E2F86" w:rsidRPr="000B42E0">
          <w:rPr>
            <w:rStyle w:val="Hyperlink"/>
            <w:rFonts w:ascii="Arial Narrow" w:hAnsi="Arial Narrow"/>
            <w:noProof/>
          </w:rPr>
          <w:t>GENERAL</w:t>
        </w:r>
        <w:r w:rsidR="005E2F86">
          <w:rPr>
            <w:noProof/>
            <w:webHidden/>
          </w:rPr>
          <w:tab/>
        </w:r>
        <w:r w:rsidR="005E2F86">
          <w:rPr>
            <w:noProof/>
            <w:webHidden/>
          </w:rPr>
          <w:fldChar w:fldCharType="begin"/>
        </w:r>
        <w:r w:rsidR="005E2F86">
          <w:rPr>
            <w:noProof/>
            <w:webHidden/>
          </w:rPr>
          <w:instrText xml:space="preserve"> PAGEREF _Toc42508216 \h </w:instrText>
        </w:r>
        <w:r w:rsidR="005E2F86">
          <w:rPr>
            <w:noProof/>
            <w:webHidden/>
          </w:rPr>
        </w:r>
        <w:r w:rsidR="005E2F86">
          <w:rPr>
            <w:noProof/>
            <w:webHidden/>
          </w:rPr>
          <w:fldChar w:fldCharType="separate"/>
        </w:r>
        <w:r w:rsidR="005E2F86">
          <w:rPr>
            <w:noProof/>
            <w:webHidden/>
          </w:rPr>
          <w:t>4</w:t>
        </w:r>
        <w:r w:rsidR="005E2F86">
          <w:rPr>
            <w:noProof/>
            <w:webHidden/>
          </w:rPr>
          <w:fldChar w:fldCharType="end"/>
        </w:r>
      </w:hyperlink>
    </w:p>
    <w:p w14:paraId="2E47B703" w14:textId="5DFC35DF" w:rsidR="005E2F86" w:rsidRDefault="005631BB">
      <w:pPr>
        <w:pStyle w:val="TOC3"/>
        <w:tabs>
          <w:tab w:val="left" w:pos="1100"/>
          <w:tab w:val="right" w:leader="dot" w:pos="9062"/>
        </w:tabs>
        <w:rPr>
          <w:rFonts w:eastAsiaTheme="minorEastAsia"/>
          <w:noProof/>
          <w:lang w:eastAsia="en-GB"/>
        </w:rPr>
      </w:pPr>
      <w:hyperlink w:anchor="_Toc42508217" w:history="1">
        <w:r w:rsidR="005E2F86" w:rsidRPr="000B42E0">
          <w:rPr>
            <w:rStyle w:val="Hyperlink"/>
            <w:rFonts w:ascii="Arial Narrow" w:hAnsi="Arial Narrow"/>
            <w:noProof/>
          </w:rPr>
          <w:t>3.2</w:t>
        </w:r>
        <w:r w:rsidR="005E2F86">
          <w:rPr>
            <w:rFonts w:eastAsiaTheme="minorEastAsia"/>
            <w:noProof/>
            <w:lang w:eastAsia="en-GB"/>
          </w:rPr>
          <w:tab/>
        </w:r>
        <w:r w:rsidR="005E2F86" w:rsidRPr="000B42E0">
          <w:rPr>
            <w:rStyle w:val="Hyperlink"/>
            <w:rFonts w:ascii="Arial Narrow" w:hAnsi="Arial Narrow"/>
            <w:noProof/>
          </w:rPr>
          <w:t>BASIS OF CONTRACT PRICE</w:t>
        </w:r>
        <w:r w:rsidR="005E2F86">
          <w:rPr>
            <w:noProof/>
            <w:webHidden/>
          </w:rPr>
          <w:tab/>
        </w:r>
        <w:r w:rsidR="005E2F86">
          <w:rPr>
            <w:noProof/>
            <w:webHidden/>
          </w:rPr>
          <w:fldChar w:fldCharType="begin"/>
        </w:r>
        <w:r w:rsidR="005E2F86">
          <w:rPr>
            <w:noProof/>
            <w:webHidden/>
          </w:rPr>
          <w:instrText xml:space="preserve"> PAGEREF _Toc42508217 \h </w:instrText>
        </w:r>
        <w:r w:rsidR="005E2F86">
          <w:rPr>
            <w:noProof/>
            <w:webHidden/>
          </w:rPr>
        </w:r>
        <w:r w:rsidR="005E2F86">
          <w:rPr>
            <w:noProof/>
            <w:webHidden/>
          </w:rPr>
          <w:fldChar w:fldCharType="separate"/>
        </w:r>
        <w:r w:rsidR="005E2F86">
          <w:rPr>
            <w:noProof/>
            <w:webHidden/>
          </w:rPr>
          <w:t>4</w:t>
        </w:r>
        <w:r w:rsidR="005E2F86">
          <w:rPr>
            <w:noProof/>
            <w:webHidden/>
          </w:rPr>
          <w:fldChar w:fldCharType="end"/>
        </w:r>
      </w:hyperlink>
    </w:p>
    <w:p w14:paraId="1044B6C6" w14:textId="1D55A4EB" w:rsidR="005E2F86" w:rsidRDefault="005631BB">
      <w:pPr>
        <w:pStyle w:val="TOC3"/>
        <w:tabs>
          <w:tab w:val="left" w:pos="1100"/>
          <w:tab w:val="right" w:leader="dot" w:pos="9062"/>
        </w:tabs>
        <w:rPr>
          <w:rFonts w:eastAsiaTheme="minorEastAsia"/>
          <w:noProof/>
          <w:lang w:eastAsia="en-GB"/>
        </w:rPr>
      </w:pPr>
      <w:hyperlink w:anchor="_Toc42508218" w:history="1">
        <w:r w:rsidR="005E2F86" w:rsidRPr="000B42E0">
          <w:rPr>
            <w:rStyle w:val="Hyperlink"/>
            <w:rFonts w:ascii="Arial Narrow" w:hAnsi="Arial Narrow"/>
            <w:noProof/>
          </w:rPr>
          <w:t>3.3</w:t>
        </w:r>
        <w:r w:rsidR="005E2F86">
          <w:rPr>
            <w:rFonts w:eastAsiaTheme="minorEastAsia"/>
            <w:noProof/>
            <w:lang w:eastAsia="en-GB"/>
          </w:rPr>
          <w:tab/>
        </w:r>
        <w:r w:rsidR="005E2F86" w:rsidRPr="000B42E0">
          <w:rPr>
            <w:rStyle w:val="Hyperlink"/>
            <w:rFonts w:ascii="Arial Narrow" w:hAnsi="Arial Narrow"/>
            <w:noProof/>
          </w:rPr>
          <w:t>SITING OF BOREHOLES</w:t>
        </w:r>
        <w:r w:rsidR="005E2F86">
          <w:rPr>
            <w:noProof/>
            <w:webHidden/>
          </w:rPr>
          <w:tab/>
        </w:r>
        <w:r w:rsidR="005E2F86">
          <w:rPr>
            <w:noProof/>
            <w:webHidden/>
          </w:rPr>
          <w:fldChar w:fldCharType="begin"/>
        </w:r>
        <w:r w:rsidR="005E2F86">
          <w:rPr>
            <w:noProof/>
            <w:webHidden/>
          </w:rPr>
          <w:instrText xml:space="preserve"> PAGEREF _Toc42508218 \h </w:instrText>
        </w:r>
        <w:r w:rsidR="005E2F86">
          <w:rPr>
            <w:noProof/>
            <w:webHidden/>
          </w:rPr>
        </w:r>
        <w:r w:rsidR="005E2F86">
          <w:rPr>
            <w:noProof/>
            <w:webHidden/>
          </w:rPr>
          <w:fldChar w:fldCharType="separate"/>
        </w:r>
        <w:r w:rsidR="005E2F86">
          <w:rPr>
            <w:noProof/>
            <w:webHidden/>
          </w:rPr>
          <w:t>5</w:t>
        </w:r>
        <w:r w:rsidR="005E2F86">
          <w:rPr>
            <w:noProof/>
            <w:webHidden/>
          </w:rPr>
          <w:fldChar w:fldCharType="end"/>
        </w:r>
      </w:hyperlink>
    </w:p>
    <w:p w14:paraId="372484C0" w14:textId="4E2496FF" w:rsidR="005E2F86" w:rsidRDefault="005631BB">
      <w:pPr>
        <w:pStyle w:val="TOC3"/>
        <w:tabs>
          <w:tab w:val="left" w:pos="1100"/>
          <w:tab w:val="right" w:leader="dot" w:pos="9062"/>
        </w:tabs>
        <w:rPr>
          <w:rFonts w:eastAsiaTheme="minorEastAsia"/>
          <w:noProof/>
          <w:lang w:eastAsia="en-GB"/>
        </w:rPr>
      </w:pPr>
      <w:hyperlink w:anchor="_Toc42508219" w:history="1">
        <w:r w:rsidR="005E2F86" w:rsidRPr="000B42E0">
          <w:rPr>
            <w:rStyle w:val="Hyperlink"/>
            <w:rFonts w:ascii="Arial Narrow" w:hAnsi="Arial Narrow"/>
            <w:noProof/>
          </w:rPr>
          <w:t>3.4</w:t>
        </w:r>
        <w:r w:rsidR="005E2F86">
          <w:rPr>
            <w:rFonts w:eastAsiaTheme="minorEastAsia"/>
            <w:noProof/>
            <w:lang w:eastAsia="en-GB"/>
          </w:rPr>
          <w:tab/>
        </w:r>
        <w:r w:rsidR="005E2F86" w:rsidRPr="000B42E0">
          <w:rPr>
            <w:rStyle w:val="Hyperlink"/>
            <w:rFonts w:ascii="Arial Narrow" w:hAnsi="Arial Narrow"/>
            <w:noProof/>
          </w:rPr>
          <w:t>BOREHOLE IDENTIFICATION</w:t>
        </w:r>
        <w:r w:rsidR="005E2F86">
          <w:rPr>
            <w:noProof/>
            <w:webHidden/>
          </w:rPr>
          <w:tab/>
        </w:r>
        <w:r w:rsidR="005E2F86">
          <w:rPr>
            <w:noProof/>
            <w:webHidden/>
          </w:rPr>
          <w:fldChar w:fldCharType="begin"/>
        </w:r>
        <w:r w:rsidR="005E2F86">
          <w:rPr>
            <w:noProof/>
            <w:webHidden/>
          </w:rPr>
          <w:instrText xml:space="preserve"> PAGEREF _Toc42508219 \h </w:instrText>
        </w:r>
        <w:r w:rsidR="005E2F86">
          <w:rPr>
            <w:noProof/>
            <w:webHidden/>
          </w:rPr>
        </w:r>
        <w:r w:rsidR="005E2F86">
          <w:rPr>
            <w:noProof/>
            <w:webHidden/>
          </w:rPr>
          <w:fldChar w:fldCharType="separate"/>
        </w:r>
        <w:r w:rsidR="005E2F86">
          <w:rPr>
            <w:noProof/>
            <w:webHidden/>
          </w:rPr>
          <w:t>5</w:t>
        </w:r>
        <w:r w:rsidR="005E2F86">
          <w:rPr>
            <w:noProof/>
            <w:webHidden/>
          </w:rPr>
          <w:fldChar w:fldCharType="end"/>
        </w:r>
      </w:hyperlink>
    </w:p>
    <w:p w14:paraId="0F0583C8" w14:textId="32418566" w:rsidR="005E2F86" w:rsidRDefault="005631BB">
      <w:pPr>
        <w:pStyle w:val="TOC3"/>
        <w:tabs>
          <w:tab w:val="left" w:pos="1100"/>
          <w:tab w:val="right" w:leader="dot" w:pos="9062"/>
        </w:tabs>
        <w:rPr>
          <w:rFonts w:eastAsiaTheme="minorEastAsia"/>
          <w:noProof/>
          <w:lang w:eastAsia="en-GB"/>
        </w:rPr>
      </w:pPr>
      <w:hyperlink w:anchor="_Toc42508220" w:history="1">
        <w:r w:rsidR="005E2F86" w:rsidRPr="000B42E0">
          <w:rPr>
            <w:rStyle w:val="Hyperlink"/>
            <w:rFonts w:ascii="Arial Narrow" w:hAnsi="Arial Narrow"/>
            <w:noProof/>
          </w:rPr>
          <w:t>3.5</w:t>
        </w:r>
        <w:r w:rsidR="005E2F86">
          <w:rPr>
            <w:rFonts w:eastAsiaTheme="minorEastAsia"/>
            <w:noProof/>
            <w:lang w:eastAsia="en-GB"/>
          </w:rPr>
          <w:tab/>
        </w:r>
        <w:r w:rsidR="005E2F86" w:rsidRPr="000B42E0">
          <w:rPr>
            <w:rStyle w:val="Hyperlink"/>
            <w:rFonts w:ascii="Arial Narrow" w:hAnsi="Arial Narrow"/>
            <w:noProof/>
          </w:rPr>
          <w:t>GEOLOGICAL AND HYDROGEOLOGICAL CONDITIONS</w:t>
        </w:r>
        <w:r w:rsidR="005E2F86">
          <w:rPr>
            <w:noProof/>
            <w:webHidden/>
          </w:rPr>
          <w:tab/>
        </w:r>
        <w:r w:rsidR="005E2F86">
          <w:rPr>
            <w:noProof/>
            <w:webHidden/>
          </w:rPr>
          <w:fldChar w:fldCharType="begin"/>
        </w:r>
        <w:r w:rsidR="005E2F86">
          <w:rPr>
            <w:noProof/>
            <w:webHidden/>
          </w:rPr>
          <w:instrText xml:space="preserve"> PAGEREF _Toc42508220 \h </w:instrText>
        </w:r>
        <w:r w:rsidR="005E2F86">
          <w:rPr>
            <w:noProof/>
            <w:webHidden/>
          </w:rPr>
        </w:r>
        <w:r w:rsidR="005E2F86">
          <w:rPr>
            <w:noProof/>
            <w:webHidden/>
          </w:rPr>
          <w:fldChar w:fldCharType="separate"/>
        </w:r>
        <w:r w:rsidR="005E2F86">
          <w:rPr>
            <w:noProof/>
            <w:webHidden/>
          </w:rPr>
          <w:t>5</w:t>
        </w:r>
        <w:r w:rsidR="005E2F86">
          <w:rPr>
            <w:noProof/>
            <w:webHidden/>
          </w:rPr>
          <w:fldChar w:fldCharType="end"/>
        </w:r>
      </w:hyperlink>
    </w:p>
    <w:p w14:paraId="619D54D0" w14:textId="0EBE890F" w:rsidR="005E2F86" w:rsidRDefault="005631BB">
      <w:pPr>
        <w:pStyle w:val="TOC3"/>
        <w:tabs>
          <w:tab w:val="left" w:pos="1100"/>
          <w:tab w:val="right" w:leader="dot" w:pos="9062"/>
        </w:tabs>
        <w:rPr>
          <w:rFonts w:eastAsiaTheme="minorEastAsia"/>
          <w:noProof/>
          <w:lang w:eastAsia="en-GB"/>
        </w:rPr>
      </w:pPr>
      <w:hyperlink w:anchor="_Toc42508221" w:history="1">
        <w:r w:rsidR="005E2F86" w:rsidRPr="000B42E0">
          <w:rPr>
            <w:rStyle w:val="Hyperlink"/>
            <w:rFonts w:ascii="Arial Narrow" w:hAnsi="Arial Narrow"/>
            <w:noProof/>
          </w:rPr>
          <w:t>3.6</w:t>
        </w:r>
        <w:r w:rsidR="005E2F86">
          <w:rPr>
            <w:rFonts w:eastAsiaTheme="minorEastAsia"/>
            <w:noProof/>
            <w:lang w:eastAsia="en-GB"/>
          </w:rPr>
          <w:tab/>
        </w:r>
        <w:r w:rsidR="005E2F86" w:rsidRPr="000B42E0">
          <w:rPr>
            <w:rStyle w:val="Hyperlink"/>
            <w:rFonts w:ascii="Arial Narrow" w:hAnsi="Arial Narrow"/>
            <w:noProof/>
          </w:rPr>
          <w:t>BOREHOLE DESIGN</w:t>
        </w:r>
        <w:r w:rsidR="005E2F86">
          <w:rPr>
            <w:noProof/>
            <w:webHidden/>
          </w:rPr>
          <w:tab/>
        </w:r>
        <w:r w:rsidR="005E2F86">
          <w:rPr>
            <w:noProof/>
            <w:webHidden/>
          </w:rPr>
          <w:fldChar w:fldCharType="begin"/>
        </w:r>
        <w:r w:rsidR="005E2F86">
          <w:rPr>
            <w:noProof/>
            <w:webHidden/>
          </w:rPr>
          <w:instrText xml:space="preserve"> PAGEREF _Toc42508221 \h </w:instrText>
        </w:r>
        <w:r w:rsidR="005E2F86">
          <w:rPr>
            <w:noProof/>
            <w:webHidden/>
          </w:rPr>
        </w:r>
        <w:r w:rsidR="005E2F86">
          <w:rPr>
            <w:noProof/>
            <w:webHidden/>
          </w:rPr>
          <w:fldChar w:fldCharType="separate"/>
        </w:r>
        <w:r w:rsidR="005E2F86">
          <w:rPr>
            <w:noProof/>
            <w:webHidden/>
          </w:rPr>
          <w:t>6</w:t>
        </w:r>
        <w:r w:rsidR="005E2F86">
          <w:rPr>
            <w:noProof/>
            <w:webHidden/>
          </w:rPr>
          <w:fldChar w:fldCharType="end"/>
        </w:r>
      </w:hyperlink>
    </w:p>
    <w:p w14:paraId="6BCBA280" w14:textId="7C86DA29" w:rsidR="005E2F86" w:rsidRDefault="005631BB">
      <w:pPr>
        <w:pStyle w:val="TOC3"/>
        <w:tabs>
          <w:tab w:val="left" w:pos="1100"/>
          <w:tab w:val="right" w:leader="dot" w:pos="9062"/>
        </w:tabs>
        <w:rPr>
          <w:rFonts w:eastAsiaTheme="minorEastAsia"/>
          <w:noProof/>
          <w:lang w:eastAsia="en-GB"/>
        </w:rPr>
      </w:pPr>
      <w:hyperlink w:anchor="_Toc42508222" w:history="1">
        <w:r w:rsidR="005E2F86" w:rsidRPr="000B42E0">
          <w:rPr>
            <w:rStyle w:val="Hyperlink"/>
            <w:rFonts w:ascii="Arial Narrow" w:hAnsi="Arial Narrow"/>
            <w:noProof/>
          </w:rPr>
          <w:t>3.7</w:t>
        </w:r>
        <w:r w:rsidR="005E2F86">
          <w:rPr>
            <w:rFonts w:eastAsiaTheme="minorEastAsia"/>
            <w:noProof/>
            <w:lang w:eastAsia="en-GB"/>
          </w:rPr>
          <w:tab/>
        </w:r>
        <w:r w:rsidR="005E2F86" w:rsidRPr="000B42E0">
          <w:rPr>
            <w:rStyle w:val="Hyperlink"/>
            <w:rFonts w:ascii="Arial Narrow" w:hAnsi="Arial Narrow"/>
            <w:noProof/>
          </w:rPr>
          <w:t>CONSTRUCTION PROGRAM</w:t>
        </w:r>
        <w:r w:rsidR="005E2F86">
          <w:rPr>
            <w:noProof/>
            <w:webHidden/>
          </w:rPr>
          <w:tab/>
        </w:r>
        <w:r w:rsidR="005E2F86">
          <w:rPr>
            <w:noProof/>
            <w:webHidden/>
          </w:rPr>
          <w:fldChar w:fldCharType="begin"/>
        </w:r>
        <w:r w:rsidR="005E2F86">
          <w:rPr>
            <w:noProof/>
            <w:webHidden/>
          </w:rPr>
          <w:instrText xml:space="preserve"> PAGEREF _Toc42508222 \h </w:instrText>
        </w:r>
        <w:r w:rsidR="005E2F86">
          <w:rPr>
            <w:noProof/>
            <w:webHidden/>
          </w:rPr>
        </w:r>
        <w:r w:rsidR="005E2F86">
          <w:rPr>
            <w:noProof/>
            <w:webHidden/>
          </w:rPr>
          <w:fldChar w:fldCharType="separate"/>
        </w:r>
        <w:r w:rsidR="005E2F86">
          <w:rPr>
            <w:noProof/>
            <w:webHidden/>
          </w:rPr>
          <w:t>6</w:t>
        </w:r>
        <w:r w:rsidR="005E2F86">
          <w:rPr>
            <w:noProof/>
            <w:webHidden/>
          </w:rPr>
          <w:fldChar w:fldCharType="end"/>
        </w:r>
      </w:hyperlink>
    </w:p>
    <w:p w14:paraId="7E25FAC3" w14:textId="19278156" w:rsidR="005E2F86" w:rsidRDefault="005631BB">
      <w:pPr>
        <w:pStyle w:val="TOC2"/>
        <w:tabs>
          <w:tab w:val="left" w:pos="660"/>
          <w:tab w:val="right" w:leader="dot" w:pos="9062"/>
        </w:tabs>
        <w:rPr>
          <w:rFonts w:eastAsiaTheme="minorEastAsia"/>
          <w:noProof/>
          <w:lang w:eastAsia="en-GB"/>
        </w:rPr>
      </w:pPr>
      <w:hyperlink w:anchor="_Toc42508223" w:history="1">
        <w:r w:rsidR="005E2F86" w:rsidRPr="000B42E0">
          <w:rPr>
            <w:rStyle w:val="Hyperlink"/>
            <w:rFonts w:ascii="Arial Narrow" w:hAnsi="Arial Narrow"/>
            <w:noProof/>
          </w:rPr>
          <w:t>4.</w:t>
        </w:r>
        <w:r w:rsidR="005E2F86">
          <w:rPr>
            <w:rFonts w:eastAsiaTheme="minorEastAsia"/>
            <w:noProof/>
            <w:lang w:eastAsia="en-GB"/>
          </w:rPr>
          <w:tab/>
        </w:r>
        <w:r w:rsidR="005E2F86" w:rsidRPr="000B42E0">
          <w:rPr>
            <w:rStyle w:val="Hyperlink"/>
            <w:rFonts w:ascii="Arial Narrow" w:hAnsi="Arial Narrow"/>
            <w:noProof/>
          </w:rPr>
          <w:t>MATERIAL REQUIREMENTS</w:t>
        </w:r>
        <w:r w:rsidR="005E2F86">
          <w:rPr>
            <w:noProof/>
            <w:webHidden/>
          </w:rPr>
          <w:tab/>
        </w:r>
        <w:r w:rsidR="005E2F86">
          <w:rPr>
            <w:noProof/>
            <w:webHidden/>
          </w:rPr>
          <w:fldChar w:fldCharType="begin"/>
        </w:r>
        <w:r w:rsidR="005E2F86">
          <w:rPr>
            <w:noProof/>
            <w:webHidden/>
          </w:rPr>
          <w:instrText xml:space="preserve"> PAGEREF _Toc42508223 \h </w:instrText>
        </w:r>
        <w:r w:rsidR="005E2F86">
          <w:rPr>
            <w:noProof/>
            <w:webHidden/>
          </w:rPr>
        </w:r>
        <w:r w:rsidR="005E2F86">
          <w:rPr>
            <w:noProof/>
            <w:webHidden/>
          </w:rPr>
          <w:fldChar w:fldCharType="separate"/>
        </w:r>
        <w:r w:rsidR="005E2F86">
          <w:rPr>
            <w:noProof/>
            <w:webHidden/>
          </w:rPr>
          <w:t>6</w:t>
        </w:r>
        <w:r w:rsidR="005E2F86">
          <w:rPr>
            <w:noProof/>
            <w:webHidden/>
          </w:rPr>
          <w:fldChar w:fldCharType="end"/>
        </w:r>
      </w:hyperlink>
    </w:p>
    <w:p w14:paraId="12120B32" w14:textId="4505ABC5" w:rsidR="005E2F86" w:rsidRDefault="005631BB">
      <w:pPr>
        <w:pStyle w:val="TOC3"/>
        <w:tabs>
          <w:tab w:val="left" w:pos="1100"/>
          <w:tab w:val="right" w:leader="dot" w:pos="9062"/>
        </w:tabs>
        <w:rPr>
          <w:rFonts w:eastAsiaTheme="minorEastAsia"/>
          <w:noProof/>
          <w:lang w:eastAsia="en-GB"/>
        </w:rPr>
      </w:pPr>
      <w:hyperlink w:anchor="_Toc42508224" w:history="1">
        <w:r w:rsidR="005E2F86" w:rsidRPr="000B42E0">
          <w:rPr>
            <w:rStyle w:val="Hyperlink"/>
            <w:rFonts w:ascii="Arial Narrow" w:hAnsi="Arial Narrow"/>
            <w:noProof/>
          </w:rPr>
          <w:t>4.1</w:t>
        </w:r>
        <w:r w:rsidR="005E2F86">
          <w:rPr>
            <w:rFonts w:eastAsiaTheme="minorEastAsia"/>
            <w:noProof/>
            <w:lang w:eastAsia="en-GB"/>
          </w:rPr>
          <w:tab/>
        </w:r>
        <w:r w:rsidR="005E2F86" w:rsidRPr="000B42E0">
          <w:rPr>
            <w:rStyle w:val="Hyperlink"/>
            <w:rFonts w:ascii="Arial Narrow" w:hAnsi="Arial Narrow"/>
            <w:noProof/>
          </w:rPr>
          <w:t>FIELD EQUIPMENT</w:t>
        </w:r>
        <w:r w:rsidR="005E2F86">
          <w:rPr>
            <w:noProof/>
            <w:webHidden/>
          </w:rPr>
          <w:tab/>
        </w:r>
        <w:r w:rsidR="005E2F86">
          <w:rPr>
            <w:noProof/>
            <w:webHidden/>
          </w:rPr>
          <w:fldChar w:fldCharType="begin"/>
        </w:r>
        <w:r w:rsidR="005E2F86">
          <w:rPr>
            <w:noProof/>
            <w:webHidden/>
          </w:rPr>
          <w:instrText xml:space="preserve"> PAGEREF _Toc42508224 \h </w:instrText>
        </w:r>
        <w:r w:rsidR="005E2F86">
          <w:rPr>
            <w:noProof/>
            <w:webHidden/>
          </w:rPr>
        </w:r>
        <w:r w:rsidR="005E2F86">
          <w:rPr>
            <w:noProof/>
            <w:webHidden/>
          </w:rPr>
          <w:fldChar w:fldCharType="separate"/>
        </w:r>
        <w:r w:rsidR="005E2F86">
          <w:rPr>
            <w:noProof/>
            <w:webHidden/>
          </w:rPr>
          <w:t>6</w:t>
        </w:r>
        <w:r w:rsidR="005E2F86">
          <w:rPr>
            <w:noProof/>
            <w:webHidden/>
          </w:rPr>
          <w:fldChar w:fldCharType="end"/>
        </w:r>
      </w:hyperlink>
    </w:p>
    <w:p w14:paraId="5944367C" w14:textId="206358F1" w:rsidR="005E2F86" w:rsidRDefault="005631BB">
      <w:pPr>
        <w:pStyle w:val="TOC3"/>
        <w:tabs>
          <w:tab w:val="left" w:pos="1100"/>
          <w:tab w:val="right" w:leader="dot" w:pos="9062"/>
        </w:tabs>
        <w:rPr>
          <w:rFonts w:eastAsiaTheme="minorEastAsia"/>
          <w:noProof/>
          <w:lang w:eastAsia="en-GB"/>
        </w:rPr>
      </w:pPr>
      <w:hyperlink w:anchor="_Toc42508225" w:history="1">
        <w:r w:rsidR="005E2F86" w:rsidRPr="000B42E0">
          <w:rPr>
            <w:rStyle w:val="Hyperlink"/>
            <w:rFonts w:ascii="Arial Narrow" w:hAnsi="Arial Narrow"/>
            <w:noProof/>
          </w:rPr>
          <w:t>4.2</w:t>
        </w:r>
        <w:r w:rsidR="005E2F86">
          <w:rPr>
            <w:rFonts w:eastAsiaTheme="minorEastAsia"/>
            <w:noProof/>
            <w:lang w:eastAsia="en-GB"/>
          </w:rPr>
          <w:tab/>
        </w:r>
        <w:r w:rsidR="005E2F86" w:rsidRPr="000B42E0">
          <w:rPr>
            <w:rStyle w:val="Hyperlink"/>
            <w:rFonts w:ascii="Arial Narrow" w:hAnsi="Arial Narrow"/>
            <w:noProof/>
          </w:rPr>
          <w:t>STORAGE OF MATERIALS</w:t>
        </w:r>
        <w:r w:rsidR="005E2F86">
          <w:rPr>
            <w:noProof/>
            <w:webHidden/>
          </w:rPr>
          <w:tab/>
        </w:r>
        <w:r w:rsidR="005E2F86">
          <w:rPr>
            <w:noProof/>
            <w:webHidden/>
          </w:rPr>
          <w:fldChar w:fldCharType="begin"/>
        </w:r>
        <w:r w:rsidR="005E2F86">
          <w:rPr>
            <w:noProof/>
            <w:webHidden/>
          </w:rPr>
          <w:instrText xml:space="preserve"> PAGEREF _Toc42508225 \h </w:instrText>
        </w:r>
        <w:r w:rsidR="005E2F86">
          <w:rPr>
            <w:noProof/>
            <w:webHidden/>
          </w:rPr>
        </w:r>
        <w:r w:rsidR="005E2F86">
          <w:rPr>
            <w:noProof/>
            <w:webHidden/>
          </w:rPr>
          <w:fldChar w:fldCharType="separate"/>
        </w:r>
        <w:r w:rsidR="005E2F86">
          <w:rPr>
            <w:noProof/>
            <w:webHidden/>
          </w:rPr>
          <w:t>6</w:t>
        </w:r>
        <w:r w:rsidR="005E2F86">
          <w:rPr>
            <w:noProof/>
            <w:webHidden/>
          </w:rPr>
          <w:fldChar w:fldCharType="end"/>
        </w:r>
      </w:hyperlink>
    </w:p>
    <w:p w14:paraId="28EB0B2A" w14:textId="71B11A82" w:rsidR="005E2F86" w:rsidRDefault="005631BB">
      <w:pPr>
        <w:pStyle w:val="TOC3"/>
        <w:tabs>
          <w:tab w:val="left" w:pos="1100"/>
          <w:tab w:val="right" w:leader="dot" w:pos="9062"/>
        </w:tabs>
        <w:rPr>
          <w:rFonts w:eastAsiaTheme="minorEastAsia"/>
          <w:noProof/>
          <w:lang w:eastAsia="en-GB"/>
        </w:rPr>
      </w:pPr>
      <w:hyperlink w:anchor="_Toc42508226" w:history="1">
        <w:r w:rsidR="005E2F86" w:rsidRPr="000B42E0">
          <w:rPr>
            <w:rStyle w:val="Hyperlink"/>
            <w:rFonts w:ascii="Arial Narrow" w:hAnsi="Arial Narrow"/>
            <w:noProof/>
          </w:rPr>
          <w:t>4.3</w:t>
        </w:r>
        <w:r w:rsidR="005E2F86">
          <w:rPr>
            <w:rFonts w:eastAsiaTheme="minorEastAsia"/>
            <w:noProof/>
            <w:lang w:eastAsia="en-GB"/>
          </w:rPr>
          <w:tab/>
        </w:r>
        <w:r w:rsidR="005E2F86" w:rsidRPr="000B42E0">
          <w:rPr>
            <w:rStyle w:val="Hyperlink"/>
            <w:rFonts w:ascii="Arial Narrow" w:hAnsi="Arial Narrow"/>
            <w:noProof/>
          </w:rPr>
          <w:t>TOXIC MATERIALS</w:t>
        </w:r>
        <w:r w:rsidR="005E2F86">
          <w:rPr>
            <w:noProof/>
            <w:webHidden/>
          </w:rPr>
          <w:tab/>
        </w:r>
        <w:r w:rsidR="005E2F86">
          <w:rPr>
            <w:noProof/>
            <w:webHidden/>
          </w:rPr>
          <w:fldChar w:fldCharType="begin"/>
        </w:r>
        <w:r w:rsidR="005E2F86">
          <w:rPr>
            <w:noProof/>
            <w:webHidden/>
          </w:rPr>
          <w:instrText xml:space="preserve"> PAGEREF _Toc42508226 \h </w:instrText>
        </w:r>
        <w:r w:rsidR="005E2F86">
          <w:rPr>
            <w:noProof/>
            <w:webHidden/>
          </w:rPr>
        </w:r>
        <w:r w:rsidR="005E2F86">
          <w:rPr>
            <w:noProof/>
            <w:webHidden/>
          </w:rPr>
          <w:fldChar w:fldCharType="separate"/>
        </w:r>
        <w:r w:rsidR="005E2F86">
          <w:rPr>
            <w:noProof/>
            <w:webHidden/>
          </w:rPr>
          <w:t>7</w:t>
        </w:r>
        <w:r w:rsidR="005E2F86">
          <w:rPr>
            <w:noProof/>
            <w:webHidden/>
          </w:rPr>
          <w:fldChar w:fldCharType="end"/>
        </w:r>
      </w:hyperlink>
    </w:p>
    <w:p w14:paraId="5C18151C" w14:textId="0D028A98" w:rsidR="005E2F86" w:rsidRDefault="005631BB">
      <w:pPr>
        <w:pStyle w:val="TOC2"/>
        <w:tabs>
          <w:tab w:val="left" w:pos="660"/>
          <w:tab w:val="right" w:leader="dot" w:pos="9062"/>
        </w:tabs>
        <w:rPr>
          <w:rFonts w:eastAsiaTheme="minorEastAsia"/>
          <w:noProof/>
          <w:lang w:eastAsia="en-GB"/>
        </w:rPr>
      </w:pPr>
      <w:hyperlink w:anchor="_Toc42508227" w:history="1">
        <w:r w:rsidR="005E2F86" w:rsidRPr="000B42E0">
          <w:rPr>
            <w:rStyle w:val="Hyperlink"/>
            <w:rFonts w:ascii="Arial Narrow" w:hAnsi="Arial Narrow"/>
            <w:noProof/>
          </w:rPr>
          <w:t>5.</w:t>
        </w:r>
        <w:r w:rsidR="005E2F86">
          <w:rPr>
            <w:rFonts w:eastAsiaTheme="minorEastAsia"/>
            <w:noProof/>
            <w:lang w:eastAsia="en-GB"/>
          </w:rPr>
          <w:tab/>
        </w:r>
        <w:r w:rsidR="005E2F86" w:rsidRPr="000B42E0">
          <w:rPr>
            <w:rStyle w:val="Hyperlink"/>
            <w:rFonts w:ascii="Arial Narrow" w:hAnsi="Arial Narrow"/>
            <w:noProof/>
          </w:rPr>
          <w:t>BOREHOLE CONSTRUCTION REQUIREMENTS</w:t>
        </w:r>
        <w:r w:rsidR="005E2F86">
          <w:rPr>
            <w:noProof/>
            <w:webHidden/>
          </w:rPr>
          <w:tab/>
        </w:r>
        <w:r w:rsidR="005E2F86">
          <w:rPr>
            <w:noProof/>
            <w:webHidden/>
          </w:rPr>
          <w:fldChar w:fldCharType="begin"/>
        </w:r>
        <w:r w:rsidR="005E2F86">
          <w:rPr>
            <w:noProof/>
            <w:webHidden/>
          </w:rPr>
          <w:instrText xml:space="preserve"> PAGEREF _Toc42508227 \h </w:instrText>
        </w:r>
        <w:r w:rsidR="005E2F86">
          <w:rPr>
            <w:noProof/>
            <w:webHidden/>
          </w:rPr>
        </w:r>
        <w:r w:rsidR="005E2F86">
          <w:rPr>
            <w:noProof/>
            <w:webHidden/>
          </w:rPr>
          <w:fldChar w:fldCharType="separate"/>
        </w:r>
        <w:r w:rsidR="005E2F86">
          <w:rPr>
            <w:noProof/>
            <w:webHidden/>
          </w:rPr>
          <w:t>7</w:t>
        </w:r>
        <w:r w:rsidR="005E2F86">
          <w:rPr>
            <w:noProof/>
            <w:webHidden/>
          </w:rPr>
          <w:fldChar w:fldCharType="end"/>
        </w:r>
      </w:hyperlink>
    </w:p>
    <w:p w14:paraId="22EEBE9F" w14:textId="0129CECC" w:rsidR="005E2F86" w:rsidRDefault="005631BB">
      <w:pPr>
        <w:pStyle w:val="TOC3"/>
        <w:tabs>
          <w:tab w:val="left" w:pos="1100"/>
          <w:tab w:val="right" w:leader="dot" w:pos="9062"/>
        </w:tabs>
        <w:rPr>
          <w:rFonts w:eastAsiaTheme="minorEastAsia"/>
          <w:noProof/>
          <w:lang w:eastAsia="en-GB"/>
        </w:rPr>
      </w:pPr>
      <w:hyperlink w:anchor="_Toc42508228" w:history="1">
        <w:r w:rsidR="005E2F86" w:rsidRPr="000B42E0">
          <w:rPr>
            <w:rStyle w:val="Hyperlink"/>
            <w:rFonts w:ascii="Arial Narrow" w:hAnsi="Arial Narrow"/>
            <w:noProof/>
          </w:rPr>
          <w:t>5.1</w:t>
        </w:r>
        <w:r w:rsidR="005E2F86">
          <w:rPr>
            <w:rFonts w:eastAsiaTheme="minorEastAsia"/>
            <w:noProof/>
            <w:lang w:eastAsia="en-GB"/>
          </w:rPr>
          <w:tab/>
        </w:r>
        <w:r w:rsidR="005E2F86" w:rsidRPr="000B42E0">
          <w:rPr>
            <w:rStyle w:val="Hyperlink"/>
            <w:rFonts w:ascii="Arial Narrow" w:hAnsi="Arial Narrow"/>
            <w:noProof/>
          </w:rPr>
          <w:t>DRILLING</w:t>
        </w:r>
        <w:r w:rsidR="005E2F86">
          <w:rPr>
            <w:noProof/>
            <w:webHidden/>
          </w:rPr>
          <w:tab/>
        </w:r>
        <w:r w:rsidR="005E2F86">
          <w:rPr>
            <w:noProof/>
            <w:webHidden/>
          </w:rPr>
          <w:fldChar w:fldCharType="begin"/>
        </w:r>
        <w:r w:rsidR="005E2F86">
          <w:rPr>
            <w:noProof/>
            <w:webHidden/>
          </w:rPr>
          <w:instrText xml:space="preserve"> PAGEREF _Toc42508228 \h </w:instrText>
        </w:r>
        <w:r w:rsidR="005E2F86">
          <w:rPr>
            <w:noProof/>
            <w:webHidden/>
          </w:rPr>
        </w:r>
        <w:r w:rsidR="005E2F86">
          <w:rPr>
            <w:noProof/>
            <w:webHidden/>
          </w:rPr>
          <w:fldChar w:fldCharType="separate"/>
        </w:r>
        <w:r w:rsidR="005E2F86">
          <w:rPr>
            <w:noProof/>
            <w:webHidden/>
          </w:rPr>
          <w:t>7</w:t>
        </w:r>
        <w:r w:rsidR="005E2F86">
          <w:rPr>
            <w:noProof/>
            <w:webHidden/>
          </w:rPr>
          <w:fldChar w:fldCharType="end"/>
        </w:r>
      </w:hyperlink>
    </w:p>
    <w:p w14:paraId="3C139F5F" w14:textId="78C54DCF" w:rsidR="005E2F86" w:rsidRDefault="005631BB">
      <w:pPr>
        <w:pStyle w:val="TOC3"/>
        <w:tabs>
          <w:tab w:val="left" w:pos="1100"/>
          <w:tab w:val="right" w:leader="dot" w:pos="9062"/>
        </w:tabs>
        <w:rPr>
          <w:rFonts w:eastAsiaTheme="minorEastAsia"/>
          <w:noProof/>
          <w:lang w:eastAsia="en-GB"/>
        </w:rPr>
      </w:pPr>
      <w:hyperlink w:anchor="_Toc42508229" w:history="1">
        <w:r w:rsidR="005E2F86" w:rsidRPr="000B42E0">
          <w:rPr>
            <w:rStyle w:val="Hyperlink"/>
            <w:rFonts w:ascii="Arial Narrow" w:hAnsi="Arial Narrow"/>
            <w:noProof/>
          </w:rPr>
          <w:t>5.2</w:t>
        </w:r>
        <w:r w:rsidR="005E2F86">
          <w:rPr>
            <w:rFonts w:eastAsiaTheme="minorEastAsia"/>
            <w:noProof/>
            <w:lang w:eastAsia="en-GB"/>
          </w:rPr>
          <w:tab/>
        </w:r>
        <w:r w:rsidR="005E2F86" w:rsidRPr="000B42E0">
          <w:rPr>
            <w:rStyle w:val="Hyperlink"/>
            <w:rFonts w:ascii="Arial Narrow" w:hAnsi="Arial Narrow"/>
            <w:noProof/>
          </w:rPr>
          <w:t>ERECTION OF DRILLING RIG</w:t>
        </w:r>
        <w:r w:rsidR="005E2F86">
          <w:rPr>
            <w:noProof/>
            <w:webHidden/>
          </w:rPr>
          <w:tab/>
        </w:r>
        <w:r w:rsidR="005E2F86">
          <w:rPr>
            <w:noProof/>
            <w:webHidden/>
          </w:rPr>
          <w:fldChar w:fldCharType="begin"/>
        </w:r>
        <w:r w:rsidR="005E2F86">
          <w:rPr>
            <w:noProof/>
            <w:webHidden/>
          </w:rPr>
          <w:instrText xml:space="preserve"> PAGEREF _Toc42508229 \h </w:instrText>
        </w:r>
        <w:r w:rsidR="005E2F86">
          <w:rPr>
            <w:noProof/>
            <w:webHidden/>
          </w:rPr>
        </w:r>
        <w:r w:rsidR="005E2F86">
          <w:rPr>
            <w:noProof/>
            <w:webHidden/>
          </w:rPr>
          <w:fldChar w:fldCharType="separate"/>
        </w:r>
        <w:r w:rsidR="005E2F86">
          <w:rPr>
            <w:noProof/>
            <w:webHidden/>
          </w:rPr>
          <w:t>7</w:t>
        </w:r>
        <w:r w:rsidR="005E2F86">
          <w:rPr>
            <w:noProof/>
            <w:webHidden/>
          </w:rPr>
          <w:fldChar w:fldCharType="end"/>
        </w:r>
      </w:hyperlink>
    </w:p>
    <w:p w14:paraId="57D5CF89" w14:textId="64147A90" w:rsidR="005E2F86" w:rsidRDefault="005631BB">
      <w:pPr>
        <w:pStyle w:val="TOC3"/>
        <w:tabs>
          <w:tab w:val="left" w:pos="1100"/>
          <w:tab w:val="right" w:leader="dot" w:pos="9062"/>
        </w:tabs>
        <w:rPr>
          <w:rFonts w:eastAsiaTheme="minorEastAsia"/>
          <w:noProof/>
          <w:lang w:eastAsia="en-GB"/>
        </w:rPr>
      </w:pPr>
      <w:hyperlink w:anchor="_Toc42508230" w:history="1">
        <w:r w:rsidR="005E2F86" w:rsidRPr="000B42E0">
          <w:rPr>
            <w:rStyle w:val="Hyperlink"/>
            <w:rFonts w:ascii="Arial Narrow" w:hAnsi="Arial Narrow"/>
            <w:noProof/>
          </w:rPr>
          <w:t>5.3</w:t>
        </w:r>
        <w:r w:rsidR="005E2F86">
          <w:rPr>
            <w:rFonts w:eastAsiaTheme="minorEastAsia"/>
            <w:noProof/>
            <w:lang w:eastAsia="en-GB"/>
          </w:rPr>
          <w:tab/>
        </w:r>
        <w:r w:rsidR="005E2F86" w:rsidRPr="000B42E0">
          <w:rPr>
            <w:rStyle w:val="Hyperlink"/>
            <w:rFonts w:ascii="Arial Narrow" w:hAnsi="Arial Narrow"/>
            <w:noProof/>
          </w:rPr>
          <w:t>BOREHOLE DEPTH AND BOREHOLE DESIGN</w:t>
        </w:r>
        <w:r w:rsidR="005E2F86">
          <w:rPr>
            <w:noProof/>
            <w:webHidden/>
          </w:rPr>
          <w:tab/>
        </w:r>
        <w:r w:rsidR="005E2F86">
          <w:rPr>
            <w:noProof/>
            <w:webHidden/>
          </w:rPr>
          <w:fldChar w:fldCharType="begin"/>
        </w:r>
        <w:r w:rsidR="005E2F86">
          <w:rPr>
            <w:noProof/>
            <w:webHidden/>
          </w:rPr>
          <w:instrText xml:space="preserve"> PAGEREF _Toc42508230 \h </w:instrText>
        </w:r>
        <w:r w:rsidR="005E2F86">
          <w:rPr>
            <w:noProof/>
            <w:webHidden/>
          </w:rPr>
        </w:r>
        <w:r w:rsidR="005E2F86">
          <w:rPr>
            <w:noProof/>
            <w:webHidden/>
          </w:rPr>
          <w:fldChar w:fldCharType="separate"/>
        </w:r>
        <w:r w:rsidR="005E2F86">
          <w:rPr>
            <w:noProof/>
            <w:webHidden/>
          </w:rPr>
          <w:t>7</w:t>
        </w:r>
        <w:r w:rsidR="005E2F86">
          <w:rPr>
            <w:noProof/>
            <w:webHidden/>
          </w:rPr>
          <w:fldChar w:fldCharType="end"/>
        </w:r>
      </w:hyperlink>
    </w:p>
    <w:p w14:paraId="4087944F" w14:textId="063570A9" w:rsidR="005E2F86" w:rsidRDefault="005631BB">
      <w:pPr>
        <w:pStyle w:val="TOC3"/>
        <w:tabs>
          <w:tab w:val="left" w:pos="1100"/>
          <w:tab w:val="right" w:leader="dot" w:pos="9062"/>
        </w:tabs>
        <w:rPr>
          <w:rFonts w:eastAsiaTheme="minorEastAsia"/>
          <w:noProof/>
          <w:lang w:eastAsia="en-GB"/>
        </w:rPr>
      </w:pPr>
      <w:hyperlink w:anchor="_Toc42508231" w:history="1">
        <w:r w:rsidR="005E2F86" w:rsidRPr="000B42E0">
          <w:rPr>
            <w:rStyle w:val="Hyperlink"/>
            <w:rFonts w:ascii="Arial Narrow" w:hAnsi="Arial Narrow"/>
            <w:noProof/>
          </w:rPr>
          <w:t>5.4</w:t>
        </w:r>
        <w:r w:rsidR="005E2F86">
          <w:rPr>
            <w:rFonts w:eastAsiaTheme="minorEastAsia"/>
            <w:noProof/>
            <w:lang w:eastAsia="en-GB"/>
          </w:rPr>
          <w:tab/>
        </w:r>
        <w:r w:rsidR="005E2F86" w:rsidRPr="000B42E0">
          <w:rPr>
            <w:rStyle w:val="Hyperlink"/>
            <w:rFonts w:ascii="Arial Narrow" w:hAnsi="Arial Narrow"/>
            <w:noProof/>
          </w:rPr>
          <w:t>ASSEMBLING OF CASING</w:t>
        </w:r>
        <w:r w:rsidR="005E2F86">
          <w:rPr>
            <w:noProof/>
            <w:webHidden/>
          </w:rPr>
          <w:tab/>
        </w:r>
        <w:r w:rsidR="005E2F86">
          <w:rPr>
            <w:noProof/>
            <w:webHidden/>
          </w:rPr>
          <w:fldChar w:fldCharType="begin"/>
        </w:r>
        <w:r w:rsidR="005E2F86">
          <w:rPr>
            <w:noProof/>
            <w:webHidden/>
          </w:rPr>
          <w:instrText xml:space="preserve"> PAGEREF _Toc42508231 \h </w:instrText>
        </w:r>
        <w:r w:rsidR="005E2F86">
          <w:rPr>
            <w:noProof/>
            <w:webHidden/>
          </w:rPr>
        </w:r>
        <w:r w:rsidR="005E2F86">
          <w:rPr>
            <w:noProof/>
            <w:webHidden/>
          </w:rPr>
          <w:fldChar w:fldCharType="separate"/>
        </w:r>
        <w:r w:rsidR="005E2F86">
          <w:rPr>
            <w:noProof/>
            <w:webHidden/>
          </w:rPr>
          <w:t>8</w:t>
        </w:r>
        <w:r w:rsidR="005E2F86">
          <w:rPr>
            <w:noProof/>
            <w:webHidden/>
          </w:rPr>
          <w:fldChar w:fldCharType="end"/>
        </w:r>
      </w:hyperlink>
    </w:p>
    <w:p w14:paraId="2C5176DD" w14:textId="47D8A091" w:rsidR="005E2F86" w:rsidRDefault="005631BB">
      <w:pPr>
        <w:pStyle w:val="TOC3"/>
        <w:tabs>
          <w:tab w:val="left" w:pos="1100"/>
          <w:tab w:val="right" w:leader="dot" w:pos="9062"/>
        </w:tabs>
        <w:rPr>
          <w:rFonts w:eastAsiaTheme="minorEastAsia"/>
          <w:noProof/>
          <w:lang w:eastAsia="en-GB"/>
        </w:rPr>
      </w:pPr>
      <w:hyperlink w:anchor="_Toc42508232" w:history="1">
        <w:r w:rsidR="005E2F86" w:rsidRPr="000B42E0">
          <w:rPr>
            <w:rStyle w:val="Hyperlink"/>
            <w:rFonts w:ascii="Arial Narrow" w:hAnsi="Arial Narrow"/>
            <w:noProof/>
          </w:rPr>
          <w:t>5.5</w:t>
        </w:r>
        <w:r w:rsidR="005E2F86">
          <w:rPr>
            <w:rFonts w:eastAsiaTheme="minorEastAsia"/>
            <w:noProof/>
            <w:lang w:eastAsia="en-GB"/>
          </w:rPr>
          <w:tab/>
        </w:r>
        <w:r w:rsidR="005E2F86" w:rsidRPr="000B42E0">
          <w:rPr>
            <w:rStyle w:val="Hyperlink"/>
            <w:rFonts w:ascii="Arial Narrow" w:hAnsi="Arial Narrow"/>
            <w:noProof/>
          </w:rPr>
          <w:t>CENTRALISERS</w:t>
        </w:r>
        <w:r w:rsidR="005E2F86">
          <w:rPr>
            <w:noProof/>
            <w:webHidden/>
          </w:rPr>
          <w:tab/>
        </w:r>
        <w:r w:rsidR="005E2F86">
          <w:rPr>
            <w:noProof/>
            <w:webHidden/>
          </w:rPr>
          <w:fldChar w:fldCharType="begin"/>
        </w:r>
        <w:r w:rsidR="005E2F86">
          <w:rPr>
            <w:noProof/>
            <w:webHidden/>
          </w:rPr>
          <w:instrText xml:space="preserve"> PAGEREF _Toc42508232 \h </w:instrText>
        </w:r>
        <w:r w:rsidR="005E2F86">
          <w:rPr>
            <w:noProof/>
            <w:webHidden/>
          </w:rPr>
        </w:r>
        <w:r w:rsidR="005E2F86">
          <w:rPr>
            <w:noProof/>
            <w:webHidden/>
          </w:rPr>
          <w:fldChar w:fldCharType="separate"/>
        </w:r>
        <w:r w:rsidR="005E2F86">
          <w:rPr>
            <w:noProof/>
            <w:webHidden/>
          </w:rPr>
          <w:t>8</w:t>
        </w:r>
        <w:r w:rsidR="005E2F86">
          <w:rPr>
            <w:noProof/>
            <w:webHidden/>
          </w:rPr>
          <w:fldChar w:fldCharType="end"/>
        </w:r>
      </w:hyperlink>
    </w:p>
    <w:p w14:paraId="4C49BFCC" w14:textId="21E8A196" w:rsidR="005E2F86" w:rsidRDefault="005631BB">
      <w:pPr>
        <w:pStyle w:val="TOC3"/>
        <w:tabs>
          <w:tab w:val="left" w:pos="1100"/>
          <w:tab w:val="right" w:leader="dot" w:pos="9062"/>
        </w:tabs>
        <w:rPr>
          <w:rFonts w:eastAsiaTheme="minorEastAsia"/>
          <w:noProof/>
          <w:lang w:eastAsia="en-GB"/>
        </w:rPr>
      </w:pPr>
      <w:hyperlink w:anchor="_Toc42508233" w:history="1">
        <w:r w:rsidR="005E2F86" w:rsidRPr="000B42E0">
          <w:rPr>
            <w:rStyle w:val="Hyperlink"/>
            <w:rFonts w:ascii="Arial Narrow" w:hAnsi="Arial Narrow"/>
            <w:noProof/>
          </w:rPr>
          <w:t>5.6</w:t>
        </w:r>
        <w:r w:rsidR="005E2F86">
          <w:rPr>
            <w:rFonts w:eastAsiaTheme="minorEastAsia"/>
            <w:noProof/>
            <w:lang w:eastAsia="en-GB"/>
          </w:rPr>
          <w:tab/>
        </w:r>
        <w:r w:rsidR="005E2F86" w:rsidRPr="000B42E0">
          <w:rPr>
            <w:rStyle w:val="Hyperlink"/>
            <w:rFonts w:ascii="Arial Narrow" w:hAnsi="Arial Narrow"/>
            <w:noProof/>
          </w:rPr>
          <w:t>FAILURE OF CASING STRING INSTALLATION</w:t>
        </w:r>
        <w:r w:rsidR="005E2F86">
          <w:rPr>
            <w:noProof/>
            <w:webHidden/>
          </w:rPr>
          <w:tab/>
        </w:r>
        <w:r w:rsidR="005E2F86">
          <w:rPr>
            <w:noProof/>
            <w:webHidden/>
          </w:rPr>
          <w:fldChar w:fldCharType="begin"/>
        </w:r>
        <w:r w:rsidR="005E2F86">
          <w:rPr>
            <w:noProof/>
            <w:webHidden/>
          </w:rPr>
          <w:instrText xml:space="preserve"> PAGEREF _Toc42508233 \h </w:instrText>
        </w:r>
        <w:r w:rsidR="005E2F86">
          <w:rPr>
            <w:noProof/>
            <w:webHidden/>
          </w:rPr>
        </w:r>
        <w:r w:rsidR="005E2F86">
          <w:rPr>
            <w:noProof/>
            <w:webHidden/>
          </w:rPr>
          <w:fldChar w:fldCharType="separate"/>
        </w:r>
        <w:r w:rsidR="005E2F86">
          <w:rPr>
            <w:noProof/>
            <w:webHidden/>
          </w:rPr>
          <w:t>8</w:t>
        </w:r>
        <w:r w:rsidR="005E2F86">
          <w:rPr>
            <w:noProof/>
            <w:webHidden/>
          </w:rPr>
          <w:fldChar w:fldCharType="end"/>
        </w:r>
      </w:hyperlink>
    </w:p>
    <w:p w14:paraId="444FC1D6" w14:textId="0DFA2B2D" w:rsidR="005E2F86" w:rsidRDefault="005631BB">
      <w:pPr>
        <w:pStyle w:val="TOC3"/>
        <w:tabs>
          <w:tab w:val="left" w:pos="1100"/>
          <w:tab w:val="right" w:leader="dot" w:pos="9062"/>
        </w:tabs>
        <w:rPr>
          <w:rFonts w:eastAsiaTheme="minorEastAsia"/>
          <w:noProof/>
          <w:lang w:eastAsia="en-GB"/>
        </w:rPr>
      </w:pPr>
      <w:hyperlink w:anchor="_Toc42508234" w:history="1">
        <w:r w:rsidR="005E2F86" w:rsidRPr="000B42E0">
          <w:rPr>
            <w:rStyle w:val="Hyperlink"/>
            <w:rFonts w:ascii="Arial Narrow" w:hAnsi="Arial Narrow"/>
            <w:noProof/>
          </w:rPr>
          <w:t>5.7</w:t>
        </w:r>
        <w:r w:rsidR="005E2F86">
          <w:rPr>
            <w:rFonts w:eastAsiaTheme="minorEastAsia"/>
            <w:noProof/>
            <w:lang w:eastAsia="en-GB"/>
          </w:rPr>
          <w:tab/>
        </w:r>
        <w:r w:rsidR="005E2F86" w:rsidRPr="000B42E0">
          <w:rPr>
            <w:rStyle w:val="Hyperlink"/>
            <w:rFonts w:ascii="Arial Narrow" w:hAnsi="Arial Narrow"/>
            <w:noProof/>
          </w:rPr>
          <w:t>VERTICALITY AND ALIGNMENT OF BOREHOLES</w:t>
        </w:r>
        <w:r w:rsidR="005E2F86">
          <w:rPr>
            <w:noProof/>
            <w:webHidden/>
          </w:rPr>
          <w:tab/>
        </w:r>
        <w:r w:rsidR="005E2F86">
          <w:rPr>
            <w:noProof/>
            <w:webHidden/>
          </w:rPr>
          <w:fldChar w:fldCharType="begin"/>
        </w:r>
        <w:r w:rsidR="005E2F86">
          <w:rPr>
            <w:noProof/>
            <w:webHidden/>
          </w:rPr>
          <w:instrText xml:space="preserve"> PAGEREF _Toc42508234 \h </w:instrText>
        </w:r>
        <w:r w:rsidR="005E2F86">
          <w:rPr>
            <w:noProof/>
            <w:webHidden/>
          </w:rPr>
        </w:r>
        <w:r w:rsidR="005E2F86">
          <w:rPr>
            <w:noProof/>
            <w:webHidden/>
          </w:rPr>
          <w:fldChar w:fldCharType="separate"/>
        </w:r>
        <w:r w:rsidR="005E2F86">
          <w:rPr>
            <w:noProof/>
            <w:webHidden/>
          </w:rPr>
          <w:t>8</w:t>
        </w:r>
        <w:r w:rsidR="005E2F86">
          <w:rPr>
            <w:noProof/>
            <w:webHidden/>
          </w:rPr>
          <w:fldChar w:fldCharType="end"/>
        </w:r>
      </w:hyperlink>
    </w:p>
    <w:p w14:paraId="42CC0895" w14:textId="69C06A19" w:rsidR="005E2F86" w:rsidRDefault="005631BB">
      <w:pPr>
        <w:pStyle w:val="TOC3"/>
        <w:tabs>
          <w:tab w:val="left" w:pos="1100"/>
          <w:tab w:val="right" w:leader="dot" w:pos="9062"/>
        </w:tabs>
        <w:rPr>
          <w:rFonts w:eastAsiaTheme="minorEastAsia"/>
          <w:noProof/>
          <w:lang w:eastAsia="en-GB"/>
        </w:rPr>
      </w:pPr>
      <w:hyperlink w:anchor="_Toc42508235" w:history="1">
        <w:r w:rsidR="005E2F86" w:rsidRPr="000B42E0">
          <w:rPr>
            <w:rStyle w:val="Hyperlink"/>
            <w:rFonts w:ascii="Arial Narrow" w:hAnsi="Arial Narrow"/>
            <w:noProof/>
          </w:rPr>
          <w:t>5.8</w:t>
        </w:r>
        <w:r w:rsidR="005E2F86">
          <w:rPr>
            <w:rFonts w:eastAsiaTheme="minorEastAsia"/>
            <w:noProof/>
            <w:lang w:eastAsia="en-GB"/>
          </w:rPr>
          <w:tab/>
        </w:r>
        <w:r w:rsidR="005E2F86" w:rsidRPr="000B42E0">
          <w:rPr>
            <w:rStyle w:val="Hyperlink"/>
            <w:rFonts w:ascii="Arial Narrow" w:hAnsi="Arial Narrow"/>
            <w:noProof/>
          </w:rPr>
          <w:t>CHARACTERISTICS OF THE BOREHOLE CONSTRUCTION MATERIALS</w:t>
        </w:r>
        <w:r w:rsidR="005E2F86">
          <w:rPr>
            <w:noProof/>
            <w:webHidden/>
          </w:rPr>
          <w:tab/>
        </w:r>
        <w:r w:rsidR="005E2F86">
          <w:rPr>
            <w:noProof/>
            <w:webHidden/>
          </w:rPr>
          <w:fldChar w:fldCharType="begin"/>
        </w:r>
        <w:r w:rsidR="005E2F86">
          <w:rPr>
            <w:noProof/>
            <w:webHidden/>
          </w:rPr>
          <w:instrText xml:space="preserve"> PAGEREF _Toc42508235 \h </w:instrText>
        </w:r>
        <w:r w:rsidR="005E2F86">
          <w:rPr>
            <w:noProof/>
            <w:webHidden/>
          </w:rPr>
        </w:r>
        <w:r w:rsidR="005E2F86">
          <w:rPr>
            <w:noProof/>
            <w:webHidden/>
          </w:rPr>
          <w:fldChar w:fldCharType="separate"/>
        </w:r>
        <w:r w:rsidR="005E2F86">
          <w:rPr>
            <w:noProof/>
            <w:webHidden/>
          </w:rPr>
          <w:t>9</w:t>
        </w:r>
        <w:r w:rsidR="005E2F86">
          <w:rPr>
            <w:noProof/>
            <w:webHidden/>
          </w:rPr>
          <w:fldChar w:fldCharType="end"/>
        </w:r>
      </w:hyperlink>
    </w:p>
    <w:p w14:paraId="28720DCD" w14:textId="58149798" w:rsidR="005E2F86" w:rsidRDefault="005631BB">
      <w:pPr>
        <w:pStyle w:val="TOC4"/>
        <w:tabs>
          <w:tab w:val="left" w:pos="1320"/>
          <w:tab w:val="right" w:leader="dot" w:pos="9062"/>
        </w:tabs>
        <w:rPr>
          <w:rFonts w:eastAsiaTheme="minorEastAsia"/>
          <w:noProof/>
          <w:lang w:eastAsia="en-GB"/>
        </w:rPr>
      </w:pPr>
      <w:hyperlink w:anchor="_Toc42508236" w:history="1">
        <w:r w:rsidR="005E2F86" w:rsidRPr="000B42E0">
          <w:rPr>
            <w:rStyle w:val="Hyperlink"/>
            <w:rFonts w:ascii="Arial Narrow" w:hAnsi="Arial Narrow"/>
            <w:noProof/>
          </w:rPr>
          <w:t>5.8.1</w:t>
        </w:r>
        <w:r w:rsidR="005E2F86">
          <w:rPr>
            <w:rFonts w:eastAsiaTheme="minorEastAsia"/>
            <w:noProof/>
            <w:lang w:eastAsia="en-GB"/>
          </w:rPr>
          <w:tab/>
        </w:r>
        <w:r w:rsidR="005E2F86" w:rsidRPr="000B42E0">
          <w:rPr>
            <w:rStyle w:val="Hyperlink"/>
            <w:rFonts w:ascii="Arial Narrow" w:hAnsi="Arial Narrow"/>
            <w:noProof/>
          </w:rPr>
          <w:t>CHARACTERISTICS OF THE CASING AND SCREENS</w:t>
        </w:r>
        <w:r w:rsidR="005E2F86">
          <w:rPr>
            <w:noProof/>
            <w:webHidden/>
          </w:rPr>
          <w:tab/>
        </w:r>
        <w:r w:rsidR="005E2F86">
          <w:rPr>
            <w:noProof/>
            <w:webHidden/>
          </w:rPr>
          <w:fldChar w:fldCharType="begin"/>
        </w:r>
        <w:r w:rsidR="005E2F86">
          <w:rPr>
            <w:noProof/>
            <w:webHidden/>
          </w:rPr>
          <w:instrText xml:space="preserve"> PAGEREF _Toc42508236 \h </w:instrText>
        </w:r>
        <w:r w:rsidR="005E2F86">
          <w:rPr>
            <w:noProof/>
            <w:webHidden/>
          </w:rPr>
        </w:r>
        <w:r w:rsidR="005E2F86">
          <w:rPr>
            <w:noProof/>
            <w:webHidden/>
          </w:rPr>
          <w:fldChar w:fldCharType="separate"/>
        </w:r>
        <w:r w:rsidR="005E2F86">
          <w:rPr>
            <w:noProof/>
            <w:webHidden/>
          </w:rPr>
          <w:t>9</w:t>
        </w:r>
        <w:r w:rsidR="005E2F86">
          <w:rPr>
            <w:noProof/>
            <w:webHidden/>
          </w:rPr>
          <w:fldChar w:fldCharType="end"/>
        </w:r>
      </w:hyperlink>
    </w:p>
    <w:p w14:paraId="3A884ADD" w14:textId="35B7EEB3" w:rsidR="005E2F86" w:rsidRDefault="005631BB">
      <w:pPr>
        <w:pStyle w:val="TOC4"/>
        <w:tabs>
          <w:tab w:val="left" w:pos="1320"/>
          <w:tab w:val="right" w:leader="dot" w:pos="9062"/>
        </w:tabs>
        <w:rPr>
          <w:rFonts w:eastAsiaTheme="minorEastAsia"/>
          <w:noProof/>
          <w:lang w:eastAsia="en-GB"/>
        </w:rPr>
      </w:pPr>
      <w:hyperlink w:anchor="_Toc42508237" w:history="1">
        <w:r w:rsidR="005E2F86" w:rsidRPr="000B42E0">
          <w:rPr>
            <w:rStyle w:val="Hyperlink"/>
            <w:rFonts w:ascii="Arial Narrow" w:hAnsi="Arial Narrow"/>
            <w:noProof/>
          </w:rPr>
          <w:t>5.8.2</w:t>
        </w:r>
        <w:r w:rsidR="005E2F86">
          <w:rPr>
            <w:rFonts w:eastAsiaTheme="minorEastAsia"/>
            <w:noProof/>
            <w:lang w:eastAsia="en-GB"/>
          </w:rPr>
          <w:tab/>
        </w:r>
        <w:r w:rsidR="005E2F86" w:rsidRPr="000B42E0">
          <w:rPr>
            <w:rStyle w:val="Hyperlink"/>
            <w:rFonts w:ascii="Arial Narrow" w:hAnsi="Arial Narrow"/>
            <w:noProof/>
          </w:rPr>
          <w:t>CHARACTERISTICS OF CEMENT AND CONCRETE (*if applicable)</w:t>
        </w:r>
        <w:r w:rsidR="005E2F86">
          <w:rPr>
            <w:noProof/>
            <w:webHidden/>
          </w:rPr>
          <w:tab/>
        </w:r>
        <w:r w:rsidR="005E2F86">
          <w:rPr>
            <w:noProof/>
            <w:webHidden/>
          </w:rPr>
          <w:fldChar w:fldCharType="begin"/>
        </w:r>
        <w:r w:rsidR="005E2F86">
          <w:rPr>
            <w:noProof/>
            <w:webHidden/>
          </w:rPr>
          <w:instrText xml:space="preserve"> PAGEREF _Toc42508237 \h </w:instrText>
        </w:r>
        <w:r w:rsidR="005E2F86">
          <w:rPr>
            <w:noProof/>
            <w:webHidden/>
          </w:rPr>
        </w:r>
        <w:r w:rsidR="005E2F86">
          <w:rPr>
            <w:noProof/>
            <w:webHidden/>
          </w:rPr>
          <w:fldChar w:fldCharType="separate"/>
        </w:r>
        <w:r w:rsidR="005E2F86">
          <w:rPr>
            <w:noProof/>
            <w:webHidden/>
          </w:rPr>
          <w:t>9</w:t>
        </w:r>
        <w:r w:rsidR="005E2F86">
          <w:rPr>
            <w:noProof/>
            <w:webHidden/>
          </w:rPr>
          <w:fldChar w:fldCharType="end"/>
        </w:r>
      </w:hyperlink>
    </w:p>
    <w:p w14:paraId="19ACCE83" w14:textId="4BF54FC9" w:rsidR="005E2F86" w:rsidRDefault="005631BB">
      <w:pPr>
        <w:pStyle w:val="TOC4"/>
        <w:tabs>
          <w:tab w:val="left" w:pos="1320"/>
          <w:tab w:val="right" w:leader="dot" w:pos="9062"/>
        </w:tabs>
        <w:rPr>
          <w:rFonts w:eastAsiaTheme="minorEastAsia"/>
          <w:noProof/>
          <w:lang w:eastAsia="en-GB"/>
        </w:rPr>
      </w:pPr>
      <w:hyperlink w:anchor="_Toc42508238" w:history="1">
        <w:r w:rsidR="005E2F86" w:rsidRPr="000B42E0">
          <w:rPr>
            <w:rStyle w:val="Hyperlink"/>
            <w:rFonts w:ascii="Arial Narrow" w:hAnsi="Arial Narrow"/>
            <w:noProof/>
          </w:rPr>
          <w:t>5.8.3</w:t>
        </w:r>
        <w:r w:rsidR="005E2F86">
          <w:rPr>
            <w:rFonts w:eastAsiaTheme="minorEastAsia"/>
            <w:noProof/>
            <w:lang w:eastAsia="en-GB"/>
          </w:rPr>
          <w:tab/>
        </w:r>
        <w:r w:rsidR="005E2F86" w:rsidRPr="000B42E0">
          <w:rPr>
            <w:rStyle w:val="Hyperlink"/>
            <w:rFonts w:ascii="Arial Narrow" w:hAnsi="Arial Narrow"/>
            <w:noProof/>
          </w:rPr>
          <w:t>GRAVEL PACKING, BENTONITE AND PARTIAL BACKFILLING OF BOREHOLES</w:t>
        </w:r>
        <w:r w:rsidR="005E2F86">
          <w:rPr>
            <w:noProof/>
            <w:webHidden/>
          </w:rPr>
          <w:tab/>
        </w:r>
        <w:r w:rsidR="005E2F86">
          <w:rPr>
            <w:noProof/>
            <w:webHidden/>
          </w:rPr>
          <w:fldChar w:fldCharType="begin"/>
        </w:r>
        <w:r w:rsidR="005E2F86">
          <w:rPr>
            <w:noProof/>
            <w:webHidden/>
          </w:rPr>
          <w:instrText xml:space="preserve"> PAGEREF _Toc42508238 \h </w:instrText>
        </w:r>
        <w:r w:rsidR="005E2F86">
          <w:rPr>
            <w:noProof/>
            <w:webHidden/>
          </w:rPr>
        </w:r>
        <w:r w:rsidR="005E2F86">
          <w:rPr>
            <w:noProof/>
            <w:webHidden/>
          </w:rPr>
          <w:fldChar w:fldCharType="separate"/>
        </w:r>
        <w:r w:rsidR="005E2F86">
          <w:rPr>
            <w:noProof/>
            <w:webHidden/>
          </w:rPr>
          <w:t>10</w:t>
        </w:r>
        <w:r w:rsidR="005E2F86">
          <w:rPr>
            <w:noProof/>
            <w:webHidden/>
          </w:rPr>
          <w:fldChar w:fldCharType="end"/>
        </w:r>
      </w:hyperlink>
    </w:p>
    <w:p w14:paraId="157B4358" w14:textId="34C48C23" w:rsidR="005E2F86" w:rsidRDefault="005631BB">
      <w:pPr>
        <w:pStyle w:val="TOC2"/>
        <w:tabs>
          <w:tab w:val="left" w:pos="660"/>
          <w:tab w:val="right" w:leader="dot" w:pos="9062"/>
        </w:tabs>
        <w:rPr>
          <w:rFonts w:eastAsiaTheme="minorEastAsia"/>
          <w:noProof/>
          <w:lang w:eastAsia="en-GB"/>
        </w:rPr>
      </w:pPr>
      <w:hyperlink w:anchor="_Toc42508239" w:history="1">
        <w:r w:rsidR="005E2F86" w:rsidRPr="000B42E0">
          <w:rPr>
            <w:rStyle w:val="Hyperlink"/>
            <w:rFonts w:ascii="Arial Narrow" w:hAnsi="Arial Narrow"/>
            <w:noProof/>
          </w:rPr>
          <w:t>6.</w:t>
        </w:r>
        <w:r w:rsidR="005E2F86">
          <w:rPr>
            <w:rFonts w:eastAsiaTheme="minorEastAsia"/>
            <w:noProof/>
            <w:lang w:eastAsia="en-GB"/>
          </w:rPr>
          <w:tab/>
        </w:r>
        <w:r w:rsidR="005E2F86" w:rsidRPr="000B42E0">
          <w:rPr>
            <w:rStyle w:val="Hyperlink"/>
            <w:rFonts w:ascii="Arial Narrow" w:hAnsi="Arial Narrow"/>
            <w:noProof/>
          </w:rPr>
          <w:t>BOREHOLE COMPLETION REQUIREMENTS</w:t>
        </w:r>
        <w:r w:rsidR="005E2F86">
          <w:rPr>
            <w:noProof/>
            <w:webHidden/>
          </w:rPr>
          <w:tab/>
        </w:r>
        <w:r w:rsidR="005E2F86">
          <w:rPr>
            <w:noProof/>
            <w:webHidden/>
          </w:rPr>
          <w:fldChar w:fldCharType="begin"/>
        </w:r>
        <w:r w:rsidR="005E2F86">
          <w:rPr>
            <w:noProof/>
            <w:webHidden/>
          </w:rPr>
          <w:instrText xml:space="preserve"> PAGEREF _Toc42508239 \h </w:instrText>
        </w:r>
        <w:r w:rsidR="005E2F86">
          <w:rPr>
            <w:noProof/>
            <w:webHidden/>
          </w:rPr>
        </w:r>
        <w:r w:rsidR="005E2F86">
          <w:rPr>
            <w:noProof/>
            <w:webHidden/>
          </w:rPr>
          <w:fldChar w:fldCharType="separate"/>
        </w:r>
        <w:r w:rsidR="005E2F86">
          <w:rPr>
            <w:noProof/>
            <w:webHidden/>
          </w:rPr>
          <w:t>10</w:t>
        </w:r>
        <w:r w:rsidR="005E2F86">
          <w:rPr>
            <w:noProof/>
            <w:webHidden/>
          </w:rPr>
          <w:fldChar w:fldCharType="end"/>
        </w:r>
      </w:hyperlink>
    </w:p>
    <w:p w14:paraId="34D352F2" w14:textId="63F1135B" w:rsidR="005E2F86" w:rsidRDefault="005631BB">
      <w:pPr>
        <w:pStyle w:val="TOC3"/>
        <w:tabs>
          <w:tab w:val="left" w:pos="1100"/>
          <w:tab w:val="right" w:leader="dot" w:pos="9062"/>
        </w:tabs>
        <w:rPr>
          <w:rFonts w:eastAsiaTheme="minorEastAsia"/>
          <w:noProof/>
          <w:lang w:eastAsia="en-GB"/>
        </w:rPr>
      </w:pPr>
      <w:hyperlink w:anchor="_Toc42508240" w:history="1">
        <w:r w:rsidR="005E2F86" w:rsidRPr="000B42E0">
          <w:rPr>
            <w:rStyle w:val="Hyperlink"/>
            <w:rFonts w:ascii="Arial Narrow" w:hAnsi="Arial Narrow"/>
            <w:noProof/>
          </w:rPr>
          <w:t>6.1</w:t>
        </w:r>
        <w:r w:rsidR="005E2F86">
          <w:rPr>
            <w:rFonts w:eastAsiaTheme="minorEastAsia"/>
            <w:noProof/>
            <w:lang w:eastAsia="en-GB"/>
          </w:rPr>
          <w:tab/>
        </w:r>
        <w:r w:rsidR="005E2F86" w:rsidRPr="000B42E0">
          <w:rPr>
            <w:rStyle w:val="Hyperlink"/>
            <w:rFonts w:ascii="Arial Narrow" w:hAnsi="Arial Narrow"/>
            <w:noProof/>
          </w:rPr>
          <w:t>BOREHOLE DEVELOPMENT</w:t>
        </w:r>
        <w:r w:rsidR="005E2F86">
          <w:rPr>
            <w:noProof/>
            <w:webHidden/>
          </w:rPr>
          <w:tab/>
        </w:r>
        <w:r w:rsidR="005E2F86">
          <w:rPr>
            <w:noProof/>
            <w:webHidden/>
          </w:rPr>
          <w:fldChar w:fldCharType="begin"/>
        </w:r>
        <w:r w:rsidR="005E2F86">
          <w:rPr>
            <w:noProof/>
            <w:webHidden/>
          </w:rPr>
          <w:instrText xml:space="preserve"> PAGEREF _Toc42508240 \h </w:instrText>
        </w:r>
        <w:r w:rsidR="005E2F86">
          <w:rPr>
            <w:noProof/>
            <w:webHidden/>
          </w:rPr>
        </w:r>
        <w:r w:rsidR="005E2F86">
          <w:rPr>
            <w:noProof/>
            <w:webHidden/>
          </w:rPr>
          <w:fldChar w:fldCharType="separate"/>
        </w:r>
        <w:r w:rsidR="005E2F86">
          <w:rPr>
            <w:noProof/>
            <w:webHidden/>
          </w:rPr>
          <w:t>11</w:t>
        </w:r>
        <w:r w:rsidR="005E2F86">
          <w:rPr>
            <w:noProof/>
            <w:webHidden/>
          </w:rPr>
          <w:fldChar w:fldCharType="end"/>
        </w:r>
      </w:hyperlink>
    </w:p>
    <w:p w14:paraId="2A21EECC" w14:textId="2BE1FF96" w:rsidR="005E2F86" w:rsidRDefault="005631BB">
      <w:pPr>
        <w:pStyle w:val="TOC3"/>
        <w:tabs>
          <w:tab w:val="left" w:pos="1100"/>
          <w:tab w:val="right" w:leader="dot" w:pos="9062"/>
        </w:tabs>
        <w:rPr>
          <w:rFonts w:eastAsiaTheme="minorEastAsia"/>
          <w:noProof/>
          <w:lang w:eastAsia="en-GB"/>
        </w:rPr>
      </w:pPr>
      <w:hyperlink w:anchor="_Toc42508241" w:history="1">
        <w:r w:rsidR="005E2F86" w:rsidRPr="000B42E0">
          <w:rPr>
            <w:rStyle w:val="Hyperlink"/>
            <w:rFonts w:ascii="Arial Narrow" w:hAnsi="Arial Narrow"/>
            <w:noProof/>
          </w:rPr>
          <w:t>6.2</w:t>
        </w:r>
        <w:r w:rsidR="005E2F86">
          <w:rPr>
            <w:rFonts w:eastAsiaTheme="minorEastAsia"/>
            <w:noProof/>
            <w:lang w:eastAsia="en-GB"/>
          </w:rPr>
          <w:tab/>
        </w:r>
        <w:r w:rsidR="005E2F86" w:rsidRPr="000B42E0">
          <w:rPr>
            <w:rStyle w:val="Hyperlink"/>
            <w:rFonts w:ascii="Arial Narrow" w:hAnsi="Arial Narrow"/>
            <w:noProof/>
          </w:rPr>
          <w:t>PUMP TESTING REQUIREMENTS</w:t>
        </w:r>
        <w:r w:rsidR="005E2F86">
          <w:rPr>
            <w:noProof/>
            <w:webHidden/>
          </w:rPr>
          <w:tab/>
        </w:r>
        <w:r w:rsidR="005E2F86">
          <w:rPr>
            <w:noProof/>
            <w:webHidden/>
          </w:rPr>
          <w:fldChar w:fldCharType="begin"/>
        </w:r>
        <w:r w:rsidR="005E2F86">
          <w:rPr>
            <w:noProof/>
            <w:webHidden/>
          </w:rPr>
          <w:instrText xml:space="preserve"> PAGEREF _Toc42508241 \h </w:instrText>
        </w:r>
        <w:r w:rsidR="005E2F86">
          <w:rPr>
            <w:noProof/>
            <w:webHidden/>
          </w:rPr>
        </w:r>
        <w:r w:rsidR="005E2F86">
          <w:rPr>
            <w:noProof/>
            <w:webHidden/>
          </w:rPr>
          <w:fldChar w:fldCharType="separate"/>
        </w:r>
        <w:r w:rsidR="005E2F86">
          <w:rPr>
            <w:noProof/>
            <w:webHidden/>
          </w:rPr>
          <w:t>11</w:t>
        </w:r>
        <w:r w:rsidR="005E2F86">
          <w:rPr>
            <w:noProof/>
            <w:webHidden/>
          </w:rPr>
          <w:fldChar w:fldCharType="end"/>
        </w:r>
      </w:hyperlink>
    </w:p>
    <w:p w14:paraId="72D2DCA0" w14:textId="26F52FCA" w:rsidR="005E2F86" w:rsidRDefault="005631BB">
      <w:pPr>
        <w:pStyle w:val="TOC4"/>
        <w:tabs>
          <w:tab w:val="left" w:pos="1320"/>
          <w:tab w:val="right" w:leader="dot" w:pos="9062"/>
        </w:tabs>
        <w:rPr>
          <w:rFonts w:eastAsiaTheme="minorEastAsia"/>
          <w:noProof/>
          <w:lang w:eastAsia="en-GB"/>
        </w:rPr>
      </w:pPr>
      <w:hyperlink w:anchor="_Toc42508242" w:history="1">
        <w:r w:rsidR="005E2F86" w:rsidRPr="000B42E0">
          <w:rPr>
            <w:rStyle w:val="Hyperlink"/>
            <w:rFonts w:ascii="Arial Narrow" w:hAnsi="Arial Narrow"/>
            <w:noProof/>
          </w:rPr>
          <w:t>6.2.1</w:t>
        </w:r>
        <w:r w:rsidR="005E2F86">
          <w:rPr>
            <w:rFonts w:eastAsiaTheme="minorEastAsia"/>
            <w:noProof/>
            <w:lang w:eastAsia="en-GB"/>
          </w:rPr>
          <w:tab/>
        </w:r>
        <w:r w:rsidR="005E2F86" w:rsidRPr="000B42E0">
          <w:rPr>
            <w:rStyle w:val="Hyperlink"/>
            <w:rFonts w:ascii="Arial Narrow" w:hAnsi="Arial Narrow"/>
            <w:noProof/>
          </w:rPr>
          <w:t>CALIBRATION TEST AND TEST DISCHARGE RATE DESIGN</w:t>
        </w:r>
        <w:r w:rsidR="005E2F86">
          <w:rPr>
            <w:noProof/>
            <w:webHidden/>
          </w:rPr>
          <w:tab/>
        </w:r>
        <w:r w:rsidR="005E2F86">
          <w:rPr>
            <w:noProof/>
            <w:webHidden/>
          </w:rPr>
          <w:fldChar w:fldCharType="begin"/>
        </w:r>
        <w:r w:rsidR="005E2F86">
          <w:rPr>
            <w:noProof/>
            <w:webHidden/>
          </w:rPr>
          <w:instrText xml:space="preserve"> PAGEREF _Toc42508242 \h </w:instrText>
        </w:r>
        <w:r w:rsidR="005E2F86">
          <w:rPr>
            <w:noProof/>
            <w:webHidden/>
          </w:rPr>
        </w:r>
        <w:r w:rsidR="005E2F86">
          <w:rPr>
            <w:noProof/>
            <w:webHidden/>
          </w:rPr>
          <w:fldChar w:fldCharType="separate"/>
        </w:r>
        <w:r w:rsidR="005E2F86">
          <w:rPr>
            <w:noProof/>
            <w:webHidden/>
          </w:rPr>
          <w:t>12</w:t>
        </w:r>
        <w:r w:rsidR="005E2F86">
          <w:rPr>
            <w:noProof/>
            <w:webHidden/>
          </w:rPr>
          <w:fldChar w:fldCharType="end"/>
        </w:r>
      </w:hyperlink>
    </w:p>
    <w:p w14:paraId="1E66E222" w14:textId="4E60012A" w:rsidR="005E2F86" w:rsidRDefault="005631BB">
      <w:pPr>
        <w:pStyle w:val="TOC4"/>
        <w:tabs>
          <w:tab w:val="left" w:pos="1320"/>
          <w:tab w:val="right" w:leader="dot" w:pos="9062"/>
        </w:tabs>
        <w:rPr>
          <w:rFonts w:eastAsiaTheme="minorEastAsia"/>
          <w:noProof/>
          <w:lang w:eastAsia="en-GB"/>
        </w:rPr>
      </w:pPr>
      <w:hyperlink w:anchor="_Toc42508243" w:history="1">
        <w:r w:rsidR="005E2F86" w:rsidRPr="000B42E0">
          <w:rPr>
            <w:rStyle w:val="Hyperlink"/>
            <w:rFonts w:ascii="Arial Narrow" w:hAnsi="Arial Narrow"/>
            <w:noProof/>
          </w:rPr>
          <w:t>6.2.2</w:t>
        </w:r>
        <w:r w:rsidR="005E2F86">
          <w:rPr>
            <w:rFonts w:eastAsiaTheme="minorEastAsia"/>
            <w:noProof/>
            <w:lang w:eastAsia="en-GB"/>
          </w:rPr>
          <w:tab/>
        </w:r>
        <w:r w:rsidR="005E2F86" w:rsidRPr="000B42E0">
          <w:rPr>
            <w:rStyle w:val="Hyperlink"/>
            <w:rFonts w:ascii="Arial Narrow" w:hAnsi="Arial Narrow"/>
            <w:noProof/>
          </w:rPr>
          <w:t>STEP DRAW-DOWN TEST</w:t>
        </w:r>
        <w:r w:rsidR="005E2F86">
          <w:rPr>
            <w:noProof/>
            <w:webHidden/>
          </w:rPr>
          <w:tab/>
        </w:r>
        <w:r w:rsidR="005E2F86">
          <w:rPr>
            <w:noProof/>
            <w:webHidden/>
          </w:rPr>
          <w:fldChar w:fldCharType="begin"/>
        </w:r>
        <w:r w:rsidR="005E2F86">
          <w:rPr>
            <w:noProof/>
            <w:webHidden/>
          </w:rPr>
          <w:instrText xml:space="preserve"> PAGEREF _Toc42508243 \h </w:instrText>
        </w:r>
        <w:r w:rsidR="005E2F86">
          <w:rPr>
            <w:noProof/>
            <w:webHidden/>
          </w:rPr>
        </w:r>
        <w:r w:rsidR="005E2F86">
          <w:rPr>
            <w:noProof/>
            <w:webHidden/>
          </w:rPr>
          <w:fldChar w:fldCharType="separate"/>
        </w:r>
        <w:r w:rsidR="005E2F86">
          <w:rPr>
            <w:noProof/>
            <w:webHidden/>
          </w:rPr>
          <w:t>13</w:t>
        </w:r>
        <w:r w:rsidR="005E2F86">
          <w:rPr>
            <w:noProof/>
            <w:webHidden/>
          </w:rPr>
          <w:fldChar w:fldCharType="end"/>
        </w:r>
      </w:hyperlink>
    </w:p>
    <w:p w14:paraId="6BFDFD81" w14:textId="6A5A7BFC" w:rsidR="005E2F86" w:rsidRDefault="005631BB">
      <w:pPr>
        <w:pStyle w:val="TOC4"/>
        <w:tabs>
          <w:tab w:val="left" w:pos="1320"/>
          <w:tab w:val="right" w:leader="dot" w:pos="9062"/>
        </w:tabs>
        <w:rPr>
          <w:rFonts w:eastAsiaTheme="minorEastAsia"/>
          <w:noProof/>
          <w:lang w:eastAsia="en-GB"/>
        </w:rPr>
      </w:pPr>
      <w:hyperlink w:anchor="_Toc42508244" w:history="1">
        <w:r w:rsidR="005E2F86" w:rsidRPr="000B42E0">
          <w:rPr>
            <w:rStyle w:val="Hyperlink"/>
            <w:rFonts w:ascii="Arial Narrow" w:hAnsi="Arial Narrow"/>
            <w:noProof/>
          </w:rPr>
          <w:t>6.2.3</w:t>
        </w:r>
        <w:r w:rsidR="005E2F86">
          <w:rPr>
            <w:rFonts w:eastAsiaTheme="minorEastAsia"/>
            <w:noProof/>
            <w:lang w:eastAsia="en-GB"/>
          </w:rPr>
          <w:tab/>
        </w:r>
        <w:r w:rsidR="005E2F86" w:rsidRPr="000B42E0">
          <w:rPr>
            <w:rStyle w:val="Hyperlink"/>
            <w:rFonts w:ascii="Arial Narrow" w:hAnsi="Arial Narrow"/>
            <w:noProof/>
          </w:rPr>
          <w:t>CONSTANT RATE PUMPING TEST</w:t>
        </w:r>
        <w:r w:rsidR="005E2F86">
          <w:rPr>
            <w:noProof/>
            <w:webHidden/>
          </w:rPr>
          <w:tab/>
        </w:r>
        <w:r w:rsidR="005E2F86">
          <w:rPr>
            <w:noProof/>
            <w:webHidden/>
          </w:rPr>
          <w:fldChar w:fldCharType="begin"/>
        </w:r>
        <w:r w:rsidR="005E2F86">
          <w:rPr>
            <w:noProof/>
            <w:webHidden/>
          </w:rPr>
          <w:instrText xml:space="preserve"> PAGEREF _Toc42508244 \h </w:instrText>
        </w:r>
        <w:r w:rsidR="005E2F86">
          <w:rPr>
            <w:noProof/>
            <w:webHidden/>
          </w:rPr>
        </w:r>
        <w:r w:rsidR="005E2F86">
          <w:rPr>
            <w:noProof/>
            <w:webHidden/>
          </w:rPr>
          <w:fldChar w:fldCharType="separate"/>
        </w:r>
        <w:r w:rsidR="005E2F86">
          <w:rPr>
            <w:noProof/>
            <w:webHidden/>
          </w:rPr>
          <w:t>13</w:t>
        </w:r>
        <w:r w:rsidR="005E2F86">
          <w:rPr>
            <w:noProof/>
            <w:webHidden/>
          </w:rPr>
          <w:fldChar w:fldCharType="end"/>
        </w:r>
      </w:hyperlink>
    </w:p>
    <w:p w14:paraId="09F31ED3" w14:textId="4AC3C2F7" w:rsidR="005E2F86" w:rsidRDefault="005631BB">
      <w:pPr>
        <w:pStyle w:val="TOC3"/>
        <w:tabs>
          <w:tab w:val="left" w:pos="1100"/>
          <w:tab w:val="right" w:leader="dot" w:pos="9062"/>
        </w:tabs>
        <w:rPr>
          <w:rFonts w:eastAsiaTheme="minorEastAsia"/>
          <w:noProof/>
          <w:lang w:eastAsia="en-GB"/>
        </w:rPr>
      </w:pPr>
      <w:hyperlink w:anchor="_Toc42508245" w:history="1">
        <w:r w:rsidR="005E2F86" w:rsidRPr="000B42E0">
          <w:rPr>
            <w:rStyle w:val="Hyperlink"/>
            <w:rFonts w:ascii="Arial Narrow" w:hAnsi="Arial Narrow"/>
            <w:noProof/>
          </w:rPr>
          <w:t>6.3</w:t>
        </w:r>
        <w:r w:rsidR="005E2F86">
          <w:rPr>
            <w:rFonts w:eastAsiaTheme="minorEastAsia"/>
            <w:noProof/>
            <w:lang w:eastAsia="en-GB"/>
          </w:rPr>
          <w:tab/>
        </w:r>
        <w:r w:rsidR="005E2F86" w:rsidRPr="000B42E0">
          <w:rPr>
            <w:rStyle w:val="Hyperlink"/>
            <w:rFonts w:ascii="Arial Narrow" w:hAnsi="Arial Narrow"/>
            <w:noProof/>
          </w:rPr>
          <w:t>SANITARY SEAL</w:t>
        </w:r>
        <w:r w:rsidR="005E2F86">
          <w:rPr>
            <w:noProof/>
            <w:webHidden/>
          </w:rPr>
          <w:tab/>
        </w:r>
        <w:r w:rsidR="005E2F86">
          <w:rPr>
            <w:noProof/>
            <w:webHidden/>
          </w:rPr>
          <w:fldChar w:fldCharType="begin"/>
        </w:r>
        <w:r w:rsidR="005E2F86">
          <w:rPr>
            <w:noProof/>
            <w:webHidden/>
          </w:rPr>
          <w:instrText xml:space="preserve"> PAGEREF _Toc42508245 \h </w:instrText>
        </w:r>
        <w:r w:rsidR="005E2F86">
          <w:rPr>
            <w:noProof/>
            <w:webHidden/>
          </w:rPr>
        </w:r>
        <w:r w:rsidR="005E2F86">
          <w:rPr>
            <w:noProof/>
            <w:webHidden/>
          </w:rPr>
          <w:fldChar w:fldCharType="separate"/>
        </w:r>
        <w:r w:rsidR="005E2F86">
          <w:rPr>
            <w:noProof/>
            <w:webHidden/>
          </w:rPr>
          <w:t>13</w:t>
        </w:r>
        <w:r w:rsidR="005E2F86">
          <w:rPr>
            <w:noProof/>
            <w:webHidden/>
          </w:rPr>
          <w:fldChar w:fldCharType="end"/>
        </w:r>
      </w:hyperlink>
    </w:p>
    <w:p w14:paraId="4EF239ED" w14:textId="205951D1" w:rsidR="005E2F86" w:rsidRDefault="005631BB">
      <w:pPr>
        <w:pStyle w:val="TOC3"/>
        <w:tabs>
          <w:tab w:val="left" w:pos="1100"/>
          <w:tab w:val="right" w:leader="dot" w:pos="9062"/>
        </w:tabs>
        <w:rPr>
          <w:rFonts w:eastAsiaTheme="minorEastAsia"/>
          <w:noProof/>
          <w:lang w:eastAsia="en-GB"/>
        </w:rPr>
      </w:pPr>
      <w:hyperlink w:anchor="_Toc42508246" w:history="1">
        <w:r w:rsidR="005E2F86" w:rsidRPr="000B42E0">
          <w:rPr>
            <w:rStyle w:val="Hyperlink"/>
            <w:rFonts w:ascii="Arial Narrow" w:hAnsi="Arial Narrow"/>
            <w:noProof/>
          </w:rPr>
          <w:t>6.4</w:t>
        </w:r>
        <w:r w:rsidR="005E2F86">
          <w:rPr>
            <w:rFonts w:eastAsiaTheme="minorEastAsia"/>
            <w:noProof/>
            <w:lang w:eastAsia="en-GB"/>
          </w:rPr>
          <w:tab/>
        </w:r>
        <w:r w:rsidR="005E2F86" w:rsidRPr="000B42E0">
          <w:rPr>
            <w:rStyle w:val="Hyperlink"/>
            <w:rFonts w:ascii="Arial Narrow" w:hAnsi="Arial Narrow"/>
            <w:noProof/>
          </w:rPr>
          <w:t>HEAD AND CAPPING</w:t>
        </w:r>
        <w:r w:rsidR="005E2F86">
          <w:rPr>
            <w:noProof/>
            <w:webHidden/>
          </w:rPr>
          <w:tab/>
        </w:r>
        <w:r w:rsidR="005E2F86">
          <w:rPr>
            <w:noProof/>
            <w:webHidden/>
          </w:rPr>
          <w:fldChar w:fldCharType="begin"/>
        </w:r>
        <w:r w:rsidR="005E2F86">
          <w:rPr>
            <w:noProof/>
            <w:webHidden/>
          </w:rPr>
          <w:instrText xml:space="preserve"> PAGEREF _Toc42508246 \h </w:instrText>
        </w:r>
        <w:r w:rsidR="005E2F86">
          <w:rPr>
            <w:noProof/>
            <w:webHidden/>
          </w:rPr>
        </w:r>
        <w:r w:rsidR="005E2F86">
          <w:rPr>
            <w:noProof/>
            <w:webHidden/>
          </w:rPr>
          <w:fldChar w:fldCharType="separate"/>
        </w:r>
        <w:r w:rsidR="005E2F86">
          <w:rPr>
            <w:noProof/>
            <w:webHidden/>
          </w:rPr>
          <w:t>14</w:t>
        </w:r>
        <w:r w:rsidR="005E2F86">
          <w:rPr>
            <w:noProof/>
            <w:webHidden/>
          </w:rPr>
          <w:fldChar w:fldCharType="end"/>
        </w:r>
      </w:hyperlink>
    </w:p>
    <w:p w14:paraId="3DA5188F" w14:textId="142AA3AC" w:rsidR="005E2F86" w:rsidRDefault="005631BB">
      <w:pPr>
        <w:pStyle w:val="TOC3"/>
        <w:tabs>
          <w:tab w:val="left" w:pos="1100"/>
          <w:tab w:val="right" w:leader="dot" w:pos="9062"/>
        </w:tabs>
        <w:rPr>
          <w:rFonts w:eastAsiaTheme="minorEastAsia"/>
          <w:noProof/>
          <w:lang w:eastAsia="en-GB"/>
        </w:rPr>
      </w:pPr>
      <w:hyperlink w:anchor="_Toc42508247" w:history="1">
        <w:r w:rsidR="005E2F86" w:rsidRPr="000B42E0">
          <w:rPr>
            <w:rStyle w:val="Hyperlink"/>
            <w:rFonts w:ascii="Arial Narrow" w:hAnsi="Arial Narrow"/>
            <w:noProof/>
          </w:rPr>
          <w:t>6.5</w:t>
        </w:r>
        <w:r w:rsidR="005E2F86">
          <w:rPr>
            <w:rFonts w:eastAsiaTheme="minorEastAsia"/>
            <w:noProof/>
            <w:lang w:eastAsia="en-GB"/>
          </w:rPr>
          <w:tab/>
        </w:r>
        <w:r w:rsidR="005E2F86" w:rsidRPr="000B42E0">
          <w:rPr>
            <w:rStyle w:val="Hyperlink"/>
            <w:rFonts w:ascii="Arial Narrow" w:hAnsi="Arial Narrow"/>
            <w:noProof/>
          </w:rPr>
          <w:t>CLEAN-UP AND CONTAMINATION PREVENTION</w:t>
        </w:r>
        <w:r w:rsidR="005E2F86">
          <w:rPr>
            <w:noProof/>
            <w:webHidden/>
          </w:rPr>
          <w:tab/>
        </w:r>
        <w:r w:rsidR="005E2F86">
          <w:rPr>
            <w:noProof/>
            <w:webHidden/>
          </w:rPr>
          <w:fldChar w:fldCharType="begin"/>
        </w:r>
        <w:r w:rsidR="005E2F86">
          <w:rPr>
            <w:noProof/>
            <w:webHidden/>
          </w:rPr>
          <w:instrText xml:space="preserve"> PAGEREF _Toc42508247 \h </w:instrText>
        </w:r>
        <w:r w:rsidR="005E2F86">
          <w:rPr>
            <w:noProof/>
            <w:webHidden/>
          </w:rPr>
        </w:r>
        <w:r w:rsidR="005E2F86">
          <w:rPr>
            <w:noProof/>
            <w:webHidden/>
          </w:rPr>
          <w:fldChar w:fldCharType="separate"/>
        </w:r>
        <w:r w:rsidR="005E2F86">
          <w:rPr>
            <w:noProof/>
            <w:webHidden/>
          </w:rPr>
          <w:t>14</w:t>
        </w:r>
        <w:r w:rsidR="005E2F86">
          <w:rPr>
            <w:noProof/>
            <w:webHidden/>
          </w:rPr>
          <w:fldChar w:fldCharType="end"/>
        </w:r>
      </w:hyperlink>
    </w:p>
    <w:p w14:paraId="01ABE92A" w14:textId="5D20C682" w:rsidR="005E2F86" w:rsidRDefault="005631BB">
      <w:pPr>
        <w:pStyle w:val="TOC3"/>
        <w:tabs>
          <w:tab w:val="left" w:pos="1100"/>
          <w:tab w:val="right" w:leader="dot" w:pos="9062"/>
        </w:tabs>
        <w:rPr>
          <w:rFonts w:eastAsiaTheme="minorEastAsia"/>
          <w:noProof/>
          <w:lang w:eastAsia="en-GB"/>
        </w:rPr>
      </w:pPr>
      <w:hyperlink w:anchor="_Toc42508248" w:history="1">
        <w:r w:rsidR="005E2F86" w:rsidRPr="000B42E0">
          <w:rPr>
            <w:rStyle w:val="Hyperlink"/>
            <w:rFonts w:ascii="Arial Narrow" w:hAnsi="Arial Narrow"/>
            <w:noProof/>
          </w:rPr>
          <w:t>6.6</w:t>
        </w:r>
        <w:r w:rsidR="005E2F86">
          <w:rPr>
            <w:rFonts w:eastAsiaTheme="minorEastAsia"/>
            <w:noProof/>
            <w:lang w:eastAsia="en-GB"/>
          </w:rPr>
          <w:tab/>
        </w:r>
        <w:r w:rsidR="005E2F86" w:rsidRPr="000B42E0">
          <w:rPr>
            <w:rStyle w:val="Hyperlink"/>
            <w:rFonts w:ascii="Arial Narrow" w:hAnsi="Arial Narrow"/>
            <w:noProof/>
          </w:rPr>
          <w:t>DISPOSAL OF WATER</w:t>
        </w:r>
        <w:r w:rsidR="005E2F86">
          <w:rPr>
            <w:noProof/>
            <w:webHidden/>
          </w:rPr>
          <w:tab/>
        </w:r>
        <w:r w:rsidR="005E2F86">
          <w:rPr>
            <w:noProof/>
            <w:webHidden/>
          </w:rPr>
          <w:fldChar w:fldCharType="begin"/>
        </w:r>
        <w:r w:rsidR="005E2F86">
          <w:rPr>
            <w:noProof/>
            <w:webHidden/>
          </w:rPr>
          <w:instrText xml:space="preserve"> PAGEREF _Toc42508248 \h </w:instrText>
        </w:r>
        <w:r w:rsidR="005E2F86">
          <w:rPr>
            <w:noProof/>
            <w:webHidden/>
          </w:rPr>
        </w:r>
        <w:r w:rsidR="005E2F86">
          <w:rPr>
            <w:noProof/>
            <w:webHidden/>
          </w:rPr>
          <w:fldChar w:fldCharType="separate"/>
        </w:r>
        <w:r w:rsidR="005E2F86">
          <w:rPr>
            <w:noProof/>
            <w:webHidden/>
          </w:rPr>
          <w:t>14</w:t>
        </w:r>
        <w:r w:rsidR="005E2F86">
          <w:rPr>
            <w:noProof/>
            <w:webHidden/>
          </w:rPr>
          <w:fldChar w:fldCharType="end"/>
        </w:r>
      </w:hyperlink>
    </w:p>
    <w:p w14:paraId="3B1CA11D" w14:textId="6DA6E790" w:rsidR="005E2F86" w:rsidRDefault="005631BB">
      <w:pPr>
        <w:pStyle w:val="TOC2"/>
        <w:tabs>
          <w:tab w:val="left" w:pos="660"/>
          <w:tab w:val="right" w:leader="dot" w:pos="9062"/>
        </w:tabs>
        <w:rPr>
          <w:rFonts w:eastAsiaTheme="minorEastAsia"/>
          <w:noProof/>
          <w:lang w:eastAsia="en-GB"/>
        </w:rPr>
      </w:pPr>
      <w:hyperlink w:anchor="_Toc42508249" w:history="1">
        <w:r w:rsidR="005E2F86" w:rsidRPr="000B42E0">
          <w:rPr>
            <w:rStyle w:val="Hyperlink"/>
            <w:rFonts w:ascii="Arial Narrow" w:hAnsi="Arial Narrow"/>
            <w:noProof/>
          </w:rPr>
          <w:t>7.</w:t>
        </w:r>
        <w:r w:rsidR="005E2F86">
          <w:rPr>
            <w:rFonts w:eastAsiaTheme="minorEastAsia"/>
            <w:noProof/>
            <w:lang w:eastAsia="en-GB"/>
          </w:rPr>
          <w:tab/>
        </w:r>
        <w:r w:rsidR="005E2F86" w:rsidRPr="000B42E0">
          <w:rPr>
            <w:rStyle w:val="Hyperlink"/>
            <w:rFonts w:ascii="Arial Narrow" w:hAnsi="Arial Narrow"/>
            <w:noProof/>
          </w:rPr>
          <w:t>MONITORING, SAMPLING AND LOGGING REQUIREMENTS</w:t>
        </w:r>
        <w:r w:rsidR="005E2F86">
          <w:rPr>
            <w:noProof/>
            <w:webHidden/>
          </w:rPr>
          <w:tab/>
        </w:r>
        <w:r w:rsidR="005E2F86">
          <w:rPr>
            <w:noProof/>
            <w:webHidden/>
          </w:rPr>
          <w:fldChar w:fldCharType="begin"/>
        </w:r>
        <w:r w:rsidR="005E2F86">
          <w:rPr>
            <w:noProof/>
            <w:webHidden/>
          </w:rPr>
          <w:instrText xml:space="preserve"> PAGEREF _Toc42508249 \h </w:instrText>
        </w:r>
        <w:r w:rsidR="005E2F86">
          <w:rPr>
            <w:noProof/>
            <w:webHidden/>
          </w:rPr>
        </w:r>
        <w:r w:rsidR="005E2F86">
          <w:rPr>
            <w:noProof/>
            <w:webHidden/>
          </w:rPr>
          <w:fldChar w:fldCharType="separate"/>
        </w:r>
        <w:r w:rsidR="005E2F86">
          <w:rPr>
            <w:noProof/>
            <w:webHidden/>
          </w:rPr>
          <w:t>14</w:t>
        </w:r>
        <w:r w:rsidR="005E2F86">
          <w:rPr>
            <w:noProof/>
            <w:webHidden/>
          </w:rPr>
          <w:fldChar w:fldCharType="end"/>
        </w:r>
      </w:hyperlink>
    </w:p>
    <w:p w14:paraId="545D997F" w14:textId="0E3E1430" w:rsidR="005E2F86" w:rsidRDefault="005631BB">
      <w:pPr>
        <w:pStyle w:val="TOC3"/>
        <w:tabs>
          <w:tab w:val="left" w:pos="1100"/>
          <w:tab w:val="right" w:leader="dot" w:pos="9062"/>
        </w:tabs>
        <w:rPr>
          <w:rFonts w:eastAsiaTheme="minorEastAsia"/>
          <w:noProof/>
          <w:lang w:eastAsia="en-GB"/>
        </w:rPr>
      </w:pPr>
      <w:hyperlink w:anchor="_Toc42508250" w:history="1">
        <w:r w:rsidR="005E2F86" w:rsidRPr="000B42E0">
          <w:rPr>
            <w:rStyle w:val="Hyperlink"/>
            <w:rFonts w:ascii="Arial Narrow" w:hAnsi="Arial Narrow"/>
            <w:noProof/>
          </w:rPr>
          <w:t>7.1</w:t>
        </w:r>
        <w:r w:rsidR="005E2F86">
          <w:rPr>
            <w:rFonts w:eastAsiaTheme="minorEastAsia"/>
            <w:noProof/>
            <w:lang w:eastAsia="en-GB"/>
          </w:rPr>
          <w:tab/>
        </w:r>
        <w:r w:rsidR="005E2F86" w:rsidRPr="000B42E0">
          <w:rPr>
            <w:rStyle w:val="Hyperlink"/>
            <w:rFonts w:ascii="Arial Narrow" w:hAnsi="Arial Narrow"/>
            <w:noProof/>
          </w:rPr>
          <w:t>BOREHOLE LOGGING</w:t>
        </w:r>
        <w:r w:rsidR="005E2F86">
          <w:rPr>
            <w:noProof/>
            <w:webHidden/>
          </w:rPr>
          <w:tab/>
        </w:r>
        <w:r w:rsidR="005E2F86">
          <w:rPr>
            <w:noProof/>
            <w:webHidden/>
          </w:rPr>
          <w:fldChar w:fldCharType="begin"/>
        </w:r>
        <w:r w:rsidR="005E2F86">
          <w:rPr>
            <w:noProof/>
            <w:webHidden/>
          </w:rPr>
          <w:instrText xml:space="preserve"> PAGEREF _Toc42508250 \h </w:instrText>
        </w:r>
        <w:r w:rsidR="005E2F86">
          <w:rPr>
            <w:noProof/>
            <w:webHidden/>
          </w:rPr>
        </w:r>
        <w:r w:rsidR="005E2F86">
          <w:rPr>
            <w:noProof/>
            <w:webHidden/>
          </w:rPr>
          <w:fldChar w:fldCharType="separate"/>
        </w:r>
        <w:r w:rsidR="005E2F86">
          <w:rPr>
            <w:noProof/>
            <w:webHidden/>
          </w:rPr>
          <w:t>14</w:t>
        </w:r>
        <w:r w:rsidR="005E2F86">
          <w:rPr>
            <w:noProof/>
            <w:webHidden/>
          </w:rPr>
          <w:fldChar w:fldCharType="end"/>
        </w:r>
      </w:hyperlink>
    </w:p>
    <w:p w14:paraId="25D68451" w14:textId="1A790DFC" w:rsidR="005E2F86" w:rsidRDefault="005631BB">
      <w:pPr>
        <w:pStyle w:val="TOC3"/>
        <w:tabs>
          <w:tab w:val="left" w:pos="1100"/>
          <w:tab w:val="right" w:leader="dot" w:pos="9062"/>
        </w:tabs>
        <w:rPr>
          <w:rFonts w:eastAsiaTheme="minorEastAsia"/>
          <w:noProof/>
          <w:lang w:eastAsia="en-GB"/>
        </w:rPr>
      </w:pPr>
      <w:hyperlink w:anchor="_Toc42508251" w:history="1">
        <w:r w:rsidR="005E2F86" w:rsidRPr="000B42E0">
          <w:rPr>
            <w:rStyle w:val="Hyperlink"/>
            <w:rFonts w:ascii="Arial Narrow" w:hAnsi="Arial Narrow"/>
            <w:noProof/>
          </w:rPr>
          <w:t>7.2</w:t>
        </w:r>
        <w:r w:rsidR="005E2F86">
          <w:rPr>
            <w:rFonts w:eastAsiaTheme="minorEastAsia"/>
            <w:noProof/>
            <w:lang w:eastAsia="en-GB"/>
          </w:rPr>
          <w:tab/>
        </w:r>
        <w:r w:rsidR="005E2F86" w:rsidRPr="000B42E0">
          <w:rPr>
            <w:rStyle w:val="Hyperlink"/>
            <w:rFonts w:ascii="Arial Narrow" w:hAnsi="Arial Narrow"/>
            <w:noProof/>
          </w:rPr>
          <w:t>FORMATION SAMPLING</w:t>
        </w:r>
        <w:r w:rsidR="005E2F86">
          <w:rPr>
            <w:noProof/>
            <w:webHidden/>
          </w:rPr>
          <w:tab/>
        </w:r>
        <w:r w:rsidR="005E2F86">
          <w:rPr>
            <w:noProof/>
            <w:webHidden/>
          </w:rPr>
          <w:fldChar w:fldCharType="begin"/>
        </w:r>
        <w:r w:rsidR="005E2F86">
          <w:rPr>
            <w:noProof/>
            <w:webHidden/>
          </w:rPr>
          <w:instrText xml:space="preserve"> PAGEREF _Toc42508251 \h </w:instrText>
        </w:r>
        <w:r w:rsidR="005E2F86">
          <w:rPr>
            <w:noProof/>
            <w:webHidden/>
          </w:rPr>
        </w:r>
        <w:r w:rsidR="005E2F86">
          <w:rPr>
            <w:noProof/>
            <w:webHidden/>
          </w:rPr>
          <w:fldChar w:fldCharType="separate"/>
        </w:r>
        <w:r w:rsidR="005E2F86">
          <w:rPr>
            <w:noProof/>
            <w:webHidden/>
          </w:rPr>
          <w:t>15</w:t>
        </w:r>
        <w:r w:rsidR="005E2F86">
          <w:rPr>
            <w:noProof/>
            <w:webHidden/>
          </w:rPr>
          <w:fldChar w:fldCharType="end"/>
        </w:r>
      </w:hyperlink>
    </w:p>
    <w:p w14:paraId="319ECF79" w14:textId="734CEA00" w:rsidR="005E2F86" w:rsidRDefault="005631BB">
      <w:pPr>
        <w:pStyle w:val="TOC3"/>
        <w:tabs>
          <w:tab w:val="left" w:pos="1100"/>
          <w:tab w:val="right" w:leader="dot" w:pos="9062"/>
        </w:tabs>
        <w:rPr>
          <w:rFonts w:eastAsiaTheme="minorEastAsia"/>
          <w:noProof/>
          <w:lang w:eastAsia="en-GB"/>
        </w:rPr>
      </w:pPr>
      <w:hyperlink w:anchor="_Toc42508252" w:history="1">
        <w:r w:rsidR="005E2F86" w:rsidRPr="000B42E0">
          <w:rPr>
            <w:rStyle w:val="Hyperlink"/>
            <w:rFonts w:ascii="Arial Narrow" w:hAnsi="Arial Narrow"/>
            <w:noProof/>
          </w:rPr>
          <w:t>7.3</w:t>
        </w:r>
        <w:r w:rsidR="005E2F86">
          <w:rPr>
            <w:rFonts w:eastAsiaTheme="minorEastAsia"/>
            <w:noProof/>
            <w:lang w:eastAsia="en-GB"/>
          </w:rPr>
          <w:tab/>
        </w:r>
        <w:r w:rsidR="005E2F86" w:rsidRPr="000B42E0">
          <w:rPr>
            <w:rStyle w:val="Hyperlink"/>
            <w:rFonts w:ascii="Arial Narrow" w:hAnsi="Arial Narrow"/>
            <w:noProof/>
          </w:rPr>
          <w:t>PUMP TEST MONITORING</w:t>
        </w:r>
        <w:r w:rsidR="005E2F86">
          <w:rPr>
            <w:noProof/>
            <w:webHidden/>
          </w:rPr>
          <w:tab/>
        </w:r>
        <w:r w:rsidR="005E2F86">
          <w:rPr>
            <w:noProof/>
            <w:webHidden/>
          </w:rPr>
          <w:fldChar w:fldCharType="begin"/>
        </w:r>
        <w:r w:rsidR="005E2F86">
          <w:rPr>
            <w:noProof/>
            <w:webHidden/>
          </w:rPr>
          <w:instrText xml:space="preserve"> PAGEREF _Toc42508252 \h </w:instrText>
        </w:r>
        <w:r w:rsidR="005E2F86">
          <w:rPr>
            <w:noProof/>
            <w:webHidden/>
          </w:rPr>
        </w:r>
        <w:r w:rsidR="005E2F86">
          <w:rPr>
            <w:noProof/>
            <w:webHidden/>
          </w:rPr>
          <w:fldChar w:fldCharType="separate"/>
        </w:r>
        <w:r w:rsidR="005E2F86">
          <w:rPr>
            <w:noProof/>
            <w:webHidden/>
          </w:rPr>
          <w:t>15</w:t>
        </w:r>
        <w:r w:rsidR="005E2F86">
          <w:rPr>
            <w:noProof/>
            <w:webHidden/>
          </w:rPr>
          <w:fldChar w:fldCharType="end"/>
        </w:r>
      </w:hyperlink>
    </w:p>
    <w:p w14:paraId="348A29B4" w14:textId="32F9FCCF" w:rsidR="005E2F86" w:rsidRDefault="005631BB">
      <w:pPr>
        <w:pStyle w:val="TOC4"/>
        <w:tabs>
          <w:tab w:val="left" w:pos="1320"/>
          <w:tab w:val="right" w:leader="dot" w:pos="9062"/>
        </w:tabs>
        <w:rPr>
          <w:rFonts w:eastAsiaTheme="minorEastAsia"/>
          <w:noProof/>
          <w:lang w:eastAsia="en-GB"/>
        </w:rPr>
      </w:pPr>
      <w:hyperlink w:anchor="_Toc42508253" w:history="1">
        <w:r w:rsidR="005E2F86" w:rsidRPr="000B42E0">
          <w:rPr>
            <w:rStyle w:val="Hyperlink"/>
            <w:rFonts w:ascii="Arial Narrow" w:hAnsi="Arial Narrow"/>
            <w:noProof/>
          </w:rPr>
          <w:t>7.3.1</w:t>
        </w:r>
        <w:r w:rsidR="005E2F86">
          <w:rPr>
            <w:rFonts w:eastAsiaTheme="minorEastAsia"/>
            <w:noProof/>
            <w:lang w:eastAsia="en-GB"/>
          </w:rPr>
          <w:tab/>
        </w:r>
        <w:r w:rsidR="005E2F86" w:rsidRPr="000B42E0">
          <w:rPr>
            <w:rStyle w:val="Hyperlink"/>
            <w:rFonts w:ascii="Arial Narrow" w:hAnsi="Arial Narrow"/>
            <w:noProof/>
          </w:rPr>
          <w:t>WATER LEVEL MONITORING</w:t>
        </w:r>
        <w:r w:rsidR="005E2F86">
          <w:rPr>
            <w:noProof/>
            <w:webHidden/>
          </w:rPr>
          <w:tab/>
        </w:r>
        <w:r w:rsidR="005E2F86">
          <w:rPr>
            <w:noProof/>
            <w:webHidden/>
          </w:rPr>
          <w:fldChar w:fldCharType="begin"/>
        </w:r>
        <w:r w:rsidR="005E2F86">
          <w:rPr>
            <w:noProof/>
            <w:webHidden/>
          </w:rPr>
          <w:instrText xml:space="preserve"> PAGEREF _Toc42508253 \h </w:instrText>
        </w:r>
        <w:r w:rsidR="005E2F86">
          <w:rPr>
            <w:noProof/>
            <w:webHidden/>
          </w:rPr>
        </w:r>
        <w:r w:rsidR="005E2F86">
          <w:rPr>
            <w:noProof/>
            <w:webHidden/>
          </w:rPr>
          <w:fldChar w:fldCharType="separate"/>
        </w:r>
        <w:r w:rsidR="005E2F86">
          <w:rPr>
            <w:noProof/>
            <w:webHidden/>
          </w:rPr>
          <w:t>15</w:t>
        </w:r>
        <w:r w:rsidR="005E2F86">
          <w:rPr>
            <w:noProof/>
            <w:webHidden/>
          </w:rPr>
          <w:fldChar w:fldCharType="end"/>
        </w:r>
      </w:hyperlink>
    </w:p>
    <w:p w14:paraId="336EA294" w14:textId="177C3BE0" w:rsidR="005E2F86" w:rsidRDefault="005631BB">
      <w:pPr>
        <w:pStyle w:val="TOC4"/>
        <w:tabs>
          <w:tab w:val="left" w:pos="1320"/>
          <w:tab w:val="right" w:leader="dot" w:pos="9062"/>
        </w:tabs>
        <w:rPr>
          <w:rFonts w:eastAsiaTheme="minorEastAsia"/>
          <w:noProof/>
          <w:lang w:eastAsia="en-GB"/>
        </w:rPr>
      </w:pPr>
      <w:hyperlink w:anchor="_Toc42508254" w:history="1">
        <w:r w:rsidR="005E2F86" w:rsidRPr="000B42E0">
          <w:rPr>
            <w:rStyle w:val="Hyperlink"/>
            <w:rFonts w:ascii="Arial Narrow" w:hAnsi="Arial Narrow"/>
            <w:noProof/>
          </w:rPr>
          <w:t>7.3.2</w:t>
        </w:r>
        <w:r w:rsidR="005E2F86">
          <w:rPr>
            <w:rFonts w:eastAsiaTheme="minorEastAsia"/>
            <w:noProof/>
            <w:lang w:eastAsia="en-GB"/>
          </w:rPr>
          <w:tab/>
        </w:r>
        <w:r w:rsidR="005E2F86" w:rsidRPr="000B42E0">
          <w:rPr>
            <w:rStyle w:val="Hyperlink"/>
            <w:rFonts w:ascii="Arial Narrow" w:hAnsi="Arial Narrow"/>
            <w:noProof/>
          </w:rPr>
          <w:t>FLOW RATE MONITORING</w:t>
        </w:r>
        <w:r w:rsidR="005E2F86">
          <w:rPr>
            <w:noProof/>
            <w:webHidden/>
          </w:rPr>
          <w:tab/>
        </w:r>
        <w:r w:rsidR="005E2F86">
          <w:rPr>
            <w:noProof/>
            <w:webHidden/>
          </w:rPr>
          <w:fldChar w:fldCharType="begin"/>
        </w:r>
        <w:r w:rsidR="005E2F86">
          <w:rPr>
            <w:noProof/>
            <w:webHidden/>
          </w:rPr>
          <w:instrText xml:space="preserve"> PAGEREF _Toc42508254 \h </w:instrText>
        </w:r>
        <w:r w:rsidR="005E2F86">
          <w:rPr>
            <w:noProof/>
            <w:webHidden/>
          </w:rPr>
        </w:r>
        <w:r w:rsidR="005E2F86">
          <w:rPr>
            <w:noProof/>
            <w:webHidden/>
          </w:rPr>
          <w:fldChar w:fldCharType="separate"/>
        </w:r>
        <w:r w:rsidR="005E2F86">
          <w:rPr>
            <w:noProof/>
            <w:webHidden/>
          </w:rPr>
          <w:t>15</w:t>
        </w:r>
        <w:r w:rsidR="005E2F86">
          <w:rPr>
            <w:noProof/>
            <w:webHidden/>
          </w:rPr>
          <w:fldChar w:fldCharType="end"/>
        </w:r>
      </w:hyperlink>
    </w:p>
    <w:p w14:paraId="365FC67B" w14:textId="36A12C6B" w:rsidR="005E2F86" w:rsidRDefault="005631BB">
      <w:pPr>
        <w:pStyle w:val="TOC4"/>
        <w:tabs>
          <w:tab w:val="left" w:pos="1320"/>
          <w:tab w:val="right" w:leader="dot" w:pos="9062"/>
        </w:tabs>
        <w:rPr>
          <w:rFonts w:eastAsiaTheme="minorEastAsia"/>
          <w:noProof/>
          <w:lang w:eastAsia="en-GB"/>
        </w:rPr>
      </w:pPr>
      <w:hyperlink w:anchor="_Toc42508255" w:history="1">
        <w:r w:rsidR="005E2F86" w:rsidRPr="000B42E0">
          <w:rPr>
            <w:rStyle w:val="Hyperlink"/>
            <w:rFonts w:ascii="Arial Narrow" w:hAnsi="Arial Narrow"/>
            <w:noProof/>
          </w:rPr>
          <w:t>7.3.3</w:t>
        </w:r>
        <w:r w:rsidR="005E2F86">
          <w:rPr>
            <w:rFonts w:eastAsiaTheme="minorEastAsia"/>
            <w:noProof/>
            <w:lang w:eastAsia="en-GB"/>
          </w:rPr>
          <w:tab/>
        </w:r>
        <w:r w:rsidR="005E2F86" w:rsidRPr="000B42E0">
          <w:rPr>
            <w:rStyle w:val="Hyperlink"/>
            <w:rFonts w:ascii="Arial Narrow" w:hAnsi="Arial Narrow"/>
            <w:noProof/>
          </w:rPr>
          <w:t>WATER QUALITY MONITORING AND WATER SAMPLING</w:t>
        </w:r>
        <w:r w:rsidR="005E2F86">
          <w:rPr>
            <w:noProof/>
            <w:webHidden/>
          </w:rPr>
          <w:tab/>
        </w:r>
        <w:r w:rsidR="005E2F86">
          <w:rPr>
            <w:noProof/>
            <w:webHidden/>
          </w:rPr>
          <w:fldChar w:fldCharType="begin"/>
        </w:r>
        <w:r w:rsidR="005E2F86">
          <w:rPr>
            <w:noProof/>
            <w:webHidden/>
          </w:rPr>
          <w:instrText xml:space="preserve"> PAGEREF _Toc42508255 \h </w:instrText>
        </w:r>
        <w:r w:rsidR="005E2F86">
          <w:rPr>
            <w:noProof/>
            <w:webHidden/>
          </w:rPr>
        </w:r>
        <w:r w:rsidR="005E2F86">
          <w:rPr>
            <w:noProof/>
            <w:webHidden/>
          </w:rPr>
          <w:fldChar w:fldCharType="separate"/>
        </w:r>
        <w:r w:rsidR="005E2F86">
          <w:rPr>
            <w:noProof/>
            <w:webHidden/>
          </w:rPr>
          <w:t>16</w:t>
        </w:r>
        <w:r w:rsidR="005E2F86">
          <w:rPr>
            <w:noProof/>
            <w:webHidden/>
          </w:rPr>
          <w:fldChar w:fldCharType="end"/>
        </w:r>
      </w:hyperlink>
    </w:p>
    <w:p w14:paraId="134E37CD" w14:textId="503EE8E0" w:rsidR="005E2F86" w:rsidRDefault="005631BB">
      <w:pPr>
        <w:pStyle w:val="TOC2"/>
        <w:tabs>
          <w:tab w:val="left" w:pos="660"/>
          <w:tab w:val="right" w:leader="dot" w:pos="9062"/>
        </w:tabs>
        <w:rPr>
          <w:rFonts w:eastAsiaTheme="minorEastAsia"/>
          <w:noProof/>
          <w:lang w:eastAsia="en-GB"/>
        </w:rPr>
      </w:pPr>
      <w:hyperlink w:anchor="_Toc42508256" w:history="1">
        <w:r w:rsidR="005E2F86" w:rsidRPr="000B42E0">
          <w:rPr>
            <w:rStyle w:val="Hyperlink"/>
            <w:rFonts w:ascii="Arial Narrow" w:hAnsi="Arial Narrow"/>
            <w:noProof/>
          </w:rPr>
          <w:t>8.</w:t>
        </w:r>
        <w:r w:rsidR="005E2F86">
          <w:rPr>
            <w:rFonts w:eastAsiaTheme="minorEastAsia"/>
            <w:noProof/>
            <w:lang w:eastAsia="en-GB"/>
          </w:rPr>
          <w:tab/>
        </w:r>
        <w:r w:rsidR="005E2F86" w:rsidRPr="000B42E0">
          <w:rPr>
            <w:rStyle w:val="Hyperlink"/>
            <w:rFonts w:ascii="Arial Narrow" w:hAnsi="Arial Narrow"/>
            <w:noProof/>
          </w:rPr>
          <w:t>REPORTING REQUIREMENTS</w:t>
        </w:r>
        <w:r w:rsidR="005E2F86">
          <w:rPr>
            <w:noProof/>
            <w:webHidden/>
          </w:rPr>
          <w:tab/>
        </w:r>
        <w:r w:rsidR="005E2F86">
          <w:rPr>
            <w:noProof/>
            <w:webHidden/>
          </w:rPr>
          <w:fldChar w:fldCharType="begin"/>
        </w:r>
        <w:r w:rsidR="005E2F86">
          <w:rPr>
            <w:noProof/>
            <w:webHidden/>
          </w:rPr>
          <w:instrText xml:space="preserve"> PAGEREF _Toc42508256 \h </w:instrText>
        </w:r>
        <w:r w:rsidR="005E2F86">
          <w:rPr>
            <w:noProof/>
            <w:webHidden/>
          </w:rPr>
        </w:r>
        <w:r w:rsidR="005E2F86">
          <w:rPr>
            <w:noProof/>
            <w:webHidden/>
          </w:rPr>
          <w:fldChar w:fldCharType="separate"/>
        </w:r>
        <w:r w:rsidR="005E2F86">
          <w:rPr>
            <w:noProof/>
            <w:webHidden/>
          </w:rPr>
          <w:t>16</w:t>
        </w:r>
        <w:r w:rsidR="005E2F86">
          <w:rPr>
            <w:noProof/>
            <w:webHidden/>
          </w:rPr>
          <w:fldChar w:fldCharType="end"/>
        </w:r>
      </w:hyperlink>
    </w:p>
    <w:p w14:paraId="3ABF6227" w14:textId="55CA8B27" w:rsidR="005E2F86" w:rsidRDefault="005631BB">
      <w:pPr>
        <w:pStyle w:val="TOC2"/>
        <w:tabs>
          <w:tab w:val="right" w:leader="dot" w:pos="9062"/>
        </w:tabs>
        <w:rPr>
          <w:rFonts w:eastAsiaTheme="minorEastAsia"/>
          <w:noProof/>
          <w:lang w:eastAsia="en-GB"/>
        </w:rPr>
      </w:pPr>
      <w:hyperlink w:anchor="_Toc42508257" w:history="1">
        <w:r w:rsidR="005E2F86" w:rsidRPr="000B42E0">
          <w:rPr>
            <w:rStyle w:val="Hyperlink"/>
            <w:rFonts w:ascii="Arial Narrow" w:hAnsi="Arial Narrow"/>
            <w:noProof/>
          </w:rPr>
          <w:t>APPENDIX 1: BoQ</w:t>
        </w:r>
        <w:r w:rsidR="005E2F86">
          <w:rPr>
            <w:noProof/>
            <w:webHidden/>
          </w:rPr>
          <w:tab/>
        </w:r>
        <w:r w:rsidR="005E2F86">
          <w:rPr>
            <w:noProof/>
            <w:webHidden/>
          </w:rPr>
          <w:fldChar w:fldCharType="begin"/>
        </w:r>
        <w:r w:rsidR="005E2F86">
          <w:rPr>
            <w:noProof/>
            <w:webHidden/>
          </w:rPr>
          <w:instrText xml:space="preserve"> PAGEREF _Toc42508257 \h </w:instrText>
        </w:r>
        <w:r w:rsidR="005E2F86">
          <w:rPr>
            <w:noProof/>
            <w:webHidden/>
          </w:rPr>
        </w:r>
        <w:r w:rsidR="005E2F86">
          <w:rPr>
            <w:noProof/>
            <w:webHidden/>
          </w:rPr>
          <w:fldChar w:fldCharType="separate"/>
        </w:r>
        <w:r w:rsidR="005E2F86">
          <w:rPr>
            <w:noProof/>
            <w:webHidden/>
          </w:rPr>
          <w:t>17</w:t>
        </w:r>
        <w:r w:rsidR="005E2F86">
          <w:rPr>
            <w:noProof/>
            <w:webHidden/>
          </w:rPr>
          <w:fldChar w:fldCharType="end"/>
        </w:r>
      </w:hyperlink>
    </w:p>
    <w:p w14:paraId="5B25523A" w14:textId="57AC57EB" w:rsidR="005E2F86" w:rsidRDefault="005631BB">
      <w:pPr>
        <w:pStyle w:val="TOC2"/>
        <w:tabs>
          <w:tab w:val="right" w:leader="dot" w:pos="9062"/>
        </w:tabs>
        <w:rPr>
          <w:rFonts w:eastAsiaTheme="minorEastAsia"/>
          <w:noProof/>
          <w:lang w:eastAsia="en-GB"/>
        </w:rPr>
      </w:pPr>
      <w:hyperlink w:anchor="_Toc42508258" w:history="1">
        <w:r w:rsidR="005E2F86" w:rsidRPr="000B42E0">
          <w:rPr>
            <w:rStyle w:val="Hyperlink"/>
            <w:rFonts w:ascii="Arial Narrow" w:hAnsi="Arial Narrow"/>
            <w:noProof/>
          </w:rPr>
          <w:t>APPENDIX 2: TECHNICAL DRAWINGS: BOREHOLE DESIGN, HEAD AND CAPPING</w:t>
        </w:r>
        <w:r w:rsidR="005E2F86">
          <w:rPr>
            <w:noProof/>
            <w:webHidden/>
          </w:rPr>
          <w:tab/>
        </w:r>
        <w:r w:rsidR="005E2F86">
          <w:rPr>
            <w:noProof/>
            <w:webHidden/>
          </w:rPr>
          <w:fldChar w:fldCharType="begin"/>
        </w:r>
        <w:r w:rsidR="005E2F86">
          <w:rPr>
            <w:noProof/>
            <w:webHidden/>
          </w:rPr>
          <w:instrText xml:space="preserve"> PAGEREF _Toc42508258 \h </w:instrText>
        </w:r>
        <w:r w:rsidR="005E2F86">
          <w:rPr>
            <w:noProof/>
            <w:webHidden/>
          </w:rPr>
        </w:r>
        <w:r w:rsidR="005E2F86">
          <w:rPr>
            <w:noProof/>
            <w:webHidden/>
          </w:rPr>
          <w:fldChar w:fldCharType="separate"/>
        </w:r>
        <w:r w:rsidR="005E2F86">
          <w:rPr>
            <w:noProof/>
            <w:webHidden/>
          </w:rPr>
          <w:t>18</w:t>
        </w:r>
        <w:r w:rsidR="005E2F86">
          <w:rPr>
            <w:noProof/>
            <w:webHidden/>
          </w:rPr>
          <w:fldChar w:fldCharType="end"/>
        </w:r>
      </w:hyperlink>
    </w:p>
    <w:p w14:paraId="41D04FAA" w14:textId="4A6DF20C" w:rsidR="005E2F86" w:rsidRDefault="005631BB">
      <w:pPr>
        <w:pStyle w:val="TOC2"/>
        <w:tabs>
          <w:tab w:val="right" w:leader="dot" w:pos="9062"/>
        </w:tabs>
        <w:rPr>
          <w:rFonts w:eastAsiaTheme="minorEastAsia"/>
          <w:noProof/>
          <w:lang w:eastAsia="en-GB"/>
        </w:rPr>
      </w:pPr>
      <w:hyperlink w:anchor="_Toc42508259" w:history="1">
        <w:r w:rsidR="005E2F86" w:rsidRPr="000B42E0">
          <w:rPr>
            <w:rStyle w:val="Hyperlink"/>
            <w:rFonts w:ascii="Arial Narrow" w:hAnsi="Arial Narrow"/>
            <w:noProof/>
          </w:rPr>
          <w:t>APPENDIX 3: STANDARD PUMP TEST FORM</w:t>
        </w:r>
        <w:r w:rsidR="005E2F86">
          <w:rPr>
            <w:noProof/>
            <w:webHidden/>
          </w:rPr>
          <w:tab/>
        </w:r>
        <w:r w:rsidR="005E2F86">
          <w:rPr>
            <w:noProof/>
            <w:webHidden/>
          </w:rPr>
          <w:fldChar w:fldCharType="begin"/>
        </w:r>
        <w:r w:rsidR="005E2F86">
          <w:rPr>
            <w:noProof/>
            <w:webHidden/>
          </w:rPr>
          <w:instrText xml:space="preserve"> PAGEREF _Toc42508259 \h </w:instrText>
        </w:r>
        <w:r w:rsidR="005E2F86">
          <w:rPr>
            <w:noProof/>
            <w:webHidden/>
          </w:rPr>
        </w:r>
        <w:r w:rsidR="005E2F86">
          <w:rPr>
            <w:noProof/>
            <w:webHidden/>
          </w:rPr>
          <w:fldChar w:fldCharType="separate"/>
        </w:r>
        <w:r w:rsidR="005E2F86">
          <w:rPr>
            <w:noProof/>
            <w:webHidden/>
          </w:rPr>
          <w:t>19</w:t>
        </w:r>
        <w:r w:rsidR="005E2F86">
          <w:rPr>
            <w:noProof/>
            <w:webHidden/>
          </w:rPr>
          <w:fldChar w:fldCharType="end"/>
        </w:r>
      </w:hyperlink>
    </w:p>
    <w:p w14:paraId="6F8D095E" w14:textId="05744BFD" w:rsidR="005E2F86" w:rsidRDefault="005631BB">
      <w:pPr>
        <w:pStyle w:val="TOC2"/>
        <w:tabs>
          <w:tab w:val="right" w:leader="dot" w:pos="9062"/>
        </w:tabs>
        <w:rPr>
          <w:rFonts w:eastAsiaTheme="minorEastAsia"/>
          <w:noProof/>
          <w:lang w:eastAsia="en-GB"/>
        </w:rPr>
      </w:pPr>
      <w:hyperlink w:anchor="_Toc42508260" w:history="1">
        <w:r w:rsidR="005E2F86" w:rsidRPr="000B42E0">
          <w:rPr>
            <w:rStyle w:val="Hyperlink"/>
            <w:rFonts w:ascii="Arial Narrow" w:hAnsi="Arial Narrow"/>
            <w:noProof/>
          </w:rPr>
          <w:t>APPENDIX 4: STANDARD BOREHOLE LOG AND QUALITY CONTROL CHECK LIST</w:t>
        </w:r>
        <w:r w:rsidR="005E2F86">
          <w:rPr>
            <w:noProof/>
            <w:webHidden/>
          </w:rPr>
          <w:tab/>
        </w:r>
        <w:r w:rsidR="005E2F86">
          <w:rPr>
            <w:noProof/>
            <w:webHidden/>
          </w:rPr>
          <w:fldChar w:fldCharType="begin"/>
        </w:r>
        <w:r w:rsidR="005E2F86">
          <w:rPr>
            <w:noProof/>
            <w:webHidden/>
          </w:rPr>
          <w:instrText xml:space="preserve"> PAGEREF _Toc42508260 \h </w:instrText>
        </w:r>
        <w:r w:rsidR="005E2F86">
          <w:rPr>
            <w:noProof/>
            <w:webHidden/>
          </w:rPr>
        </w:r>
        <w:r w:rsidR="005E2F86">
          <w:rPr>
            <w:noProof/>
            <w:webHidden/>
          </w:rPr>
          <w:fldChar w:fldCharType="separate"/>
        </w:r>
        <w:r w:rsidR="005E2F86">
          <w:rPr>
            <w:noProof/>
            <w:webHidden/>
          </w:rPr>
          <w:t>21</w:t>
        </w:r>
        <w:r w:rsidR="005E2F86">
          <w:rPr>
            <w:noProof/>
            <w:webHidden/>
          </w:rPr>
          <w:fldChar w:fldCharType="end"/>
        </w:r>
      </w:hyperlink>
    </w:p>
    <w:p w14:paraId="64461F24" w14:textId="66D75E43" w:rsidR="001E71A0" w:rsidRPr="002071B0" w:rsidRDefault="00BB38BB" w:rsidP="00EF4AC0">
      <w:pPr>
        <w:spacing w:line="360" w:lineRule="auto"/>
        <w:jc w:val="center"/>
        <w:rPr>
          <w:rFonts w:ascii="Arial Narrow" w:hAnsi="Arial Narrow" w:cs="Arial"/>
          <w:b/>
          <w:sz w:val="28"/>
          <w:szCs w:val="28"/>
        </w:rPr>
      </w:pPr>
      <w:r w:rsidRPr="002071B0">
        <w:rPr>
          <w:rFonts w:ascii="Arial Narrow" w:hAnsi="Arial Narrow" w:cs="Arial"/>
          <w:b/>
          <w:sz w:val="28"/>
          <w:szCs w:val="28"/>
        </w:rPr>
        <w:fldChar w:fldCharType="end"/>
      </w:r>
    </w:p>
    <w:p w14:paraId="547F25BE" w14:textId="77777777" w:rsidR="009A03E6" w:rsidRDefault="009A03E6" w:rsidP="009A03E6">
      <w:pPr>
        <w:pStyle w:val="Heading2"/>
        <w:numPr>
          <w:ilvl w:val="0"/>
          <w:numId w:val="0"/>
        </w:numPr>
        <w:ind w:left="360"/>
        <w:rPr>
          <w:rFonts w:ascii="Arial Narrow" w:hAnsi="Arial Narrow"/>
          <w:b w:val="0"/>
          <w:bCs w:val="0"/>
        </w:rPr>
      </w:pPr>
      <w:r>
        <w:rPr>
          <w:rFonts w:ascii="Arial Narrow" w:hAnsi="Arial Narrow"/>
          <w:b w:val="0"/>
          <w:bCs w:val="0"/>
        </w:rPr>
        <w:br w:type="page"/>
      </w:r>
    </w:p>
    <w:p w14:paraId="712588A8" w14:textId="70CFCC21" w:rsidR="007E7A47" w:rsidRPr="004969B0" w:rsidRDefault="00383BDA" w:rsidP="00887316">
      <w:pPr>
        <w:pStyle w:val="Heading2"/>
        <w:rPr>
          <w:rFonts w:ascii="Arial Narrow" w:hAnsi="Arial Narrow"/>
          <w:b w:val="0"/>
          <w:bCs w:val="0"/>
          <w:sz w:val="22"/>
          <w:szCs w:val="22"/>
        </w:rPr>
      </w:pPr>
      <w:bookmarkStart w:id="0" w:name="_Toc42508213"/>
      <w:r w:rsidRPr="004969B0">
        <w:rPr>
          <w:rFonts w:ascii="Arial Narrow" w:hAnsi="Arial Narrow"/>
          <w:b w:val="0"/>
          <w:bCs w:val="0"/>
          <w:sz w:val="22"/>
          <w:szCs w:val="22"/>
        </w:rPr>
        <w:lastRenderedPageBreak/>
        <w:t>BACKGROUND</w:t>
      </w:r>
      <w:bookmarkEnd w:id="0"/>
    </w:p>
    <w:p w14:paraId="55679821" w14:textId="2F7C9E1B" w:rsidR="00D42306" w:rsidRPr="004969B0" w:rsidRDefault="00A53DF4" w:rsidP="00D42306">
      <w:pPr>
        <w:pStyle w:val="Default"/>
        <w:jc w:val="both"/>
        <w:rPr>
          <w:rFonts w:ascii="Arial Narrow" w:hAnsi="Arial Narrow" w:cs="Calibri"/>
          <w:color w:val="auto"/>
          <w:sz w:val="22"/>
          <w:szCs w:val="22"/>
          <w:lang w:val="en-GB"/>
        </w:rPr>
      </w:pPr>
      <w:r w:rsidRPr="004969B0">
        <w:rPr>
          <w:rFonts w:ascii="Arial Narrow" w:hAnsi="Arial Narrow" w:cs="Calibri"/>
          <w:color w:val="auto"/>
          <w:sz w:val="22"/>
          <w:szCs w:val="22"/>
          <w:lang w:val="en-GB"/>
        </w:rPr>
        <w:t xml:space="preserve">Sudan hosts one of the largest refugee populations in Africa. South Sudanese make up the majority. Many others fled violence and persecution in </w:t>
      </w:r>
      <w:r w:rsidR="00736473" w:rsidRPr="004969B0">
        <w:rPr>
          <w:rFonts w:ascii="Arial Narrow" w:hAnsi="Arial Narrow" w:cs="Calibri"/>
          <w:color w:val="auto"/>
          <w:sz w:val="22"/>
          <w:szCs w:val="22"/>
          <w:lang w:val="en-GB"/>
        </w:rPr>
        <w:t>neighbouring</w:t>
      </w:r>
      <w:r w:rsidRPr="004969B0">
        <w:rPr>
          <w:rFonts w:ascii="Arial Narrow" w:hAnsi="Arial Narrow" w:cs="Calibri"/>
          <w:color w:val="auto"/>
          <w:sz w:val="22"/>
          <w:szCs w:val="22"/>
          <w:lang w:val="en-GB"/>
        </w:rPr>
        <w:t xml:space="preserve"> countries, including Eritrea, the Central African Republic, </w:t>
      </w:r>
      <w:proofErr w:type="gramStart"/>
      <w:r w:rsidRPr="004969B0">
        <w:rPr>
          <w:rFonts w:ascii="Arial Narrow" w:hAnsi="Arial Narrow" w:cs="Calibri"/>
          <w:color w:val="auto"/>
          <w:sz w:val="22"/>
          <w:szCs w:val="22"/>
          <w:lang w:val="en-GB"/>
        </w:rPr>
        <w:t>Ethiopia</w:t>
      </w:r>
      <w:proofErr w:type="gramEnd"/>
      <w:r w:rsidRPr="004969B0">
        <w:rPr>
          <w:rFonts w:ascii="Arial Narrow" w:hAnsi="Arial Narrow" w:cs="Calibri"/>
          <w:color w:val="auto"/>
          <w:sz w:val="22"/>
          <w:szCs w:val="22"/>
          <w:lang w:val="en-GB"/>
        </w:rPr>
        <w:t xml:space="preserve"> and Chad, but also the wars in Syria and Yemen pushed people to seek safety in Sudan. Most refugees live in out-of-camp settlements, host communities and urban areas, while others stay in camps, especially in East Sudan and White Nile State. Sudan continues to generously host and receive additional asylum-seekers. As </w:t>
      </w:r>
      <w:proofErr w:type="gramStart"/>
      <w:r w:rsidRPr="004969B0">
        <w:rPr>
          <w:rFonts w:ascii="Arial Narrow" w:hAnsi="Arial Narrow" w:cs="Calibri"/>
          <w:color w:val="auto"/>
          <w:sz w:val="22"/>
          <w:szCs w:val="22"/>
          <w:lang w:val="en-GB"/>
        </w:rPr>
        <w:t>at</w:t>
      </w:r>
      <w:proofErr w:type="gramEnd"/>
      <w:r w:rsidRPr="004969B0">
        <w:rPr>
          <w:rFonts w:ascii="Arial Narrow" w:hAnsi="Arial Narrow" w:cs="Calibri"/>
          <w:color w:val="auto"/>
          <w:sz w:val="22"/>
          <w:szCs w:val="22"/>
          <w:lang w:val="en-GB"/>
        </w:rPr>
        <w:t xml:space="preserve"> 31</w:t>
      </w:r>
      <w:r w:rsidRPr="004969B0">
        <w:rPr>
          <w:rFonts w:ascii="Arial Narrow" w:hAnsi="Arial Narrow" w:cs="Calibri"/>
          <w:color w:val="auto"/>
          <w:sz w:val="22"/>
          <w:szCs w:val="22"/>
          <w:vertAlign w:val="superscript"/>
          <w:lang w:val="en-GB"/>
        </w:rPr>
        <w:t>st</w:t>
      </w:r>
      <w:r w:rsidRPr="004969B0">
        <w:rPr>
          <w:rFonts w:ascii="Arial Narrow" w:hAnsi="Arial Narrow" w:cs="Calibri"/>
          <w:color w:val="auto"/>
          <w:sz w:val="22"/>
          <w:szCs w:val="22"/>
          <w:lang w:val="en-GB"/>
        </w:rPr>
        <w:t xml:space="preserve"> October 2021, Sudan hosted 1,119,292 refugees and asylum seekers 70% living in out of camp while 30% is settled in camps.</w:t>
      </w:r>
      <w:r w:rsidR="00383BDA" w:rsidRPr="004969B0">
        <w:rPr>
          <w:rFonts w:ascii="Arial Narrow" w:hAnsi="Arial Narrow" w:cs="Calibri"/>
          <w:color w:val="auto"/>
          <w:sz w:val="22"/>
          <w:szCs w:val="22"/>
          <w:lang w:val="en-GB"/>
        </w:rPr>
        <w:br/>
      </w:r>
      <w:r w:rsidR="00D42306" w:rsidRPr="004969B0">
        <w:rPr>
          <w:rFonts w:ascii="Arial Narrow" w:hAnsi="Arial Narrow" w:cs="Calibri"/>
          <w:color w:val="auto"/>
          <w:sz w:val="22"/>
          <w:szCs w:val="22"/>
          <w:lang w:val="en-GB"/>
        </w:rPr>
        <w:t>Tigray emergency response</w:t>
      </w:r>
    </w:p>
    <w:p w14:paraId="409E680E" w14:textId="3E081A9F" w:rsidR="00383BDA" w:rsidRPr="004969B0" w:rsidRDefault="00D42306" w:rsidP="00D42306">
      <w:pPr>
        <w:pStyle w:val="Default"/>
        <w:jc w:val="both"/>
        <w:rPr>
          <w:rFonts w:ascii="Arial Narrow" w:hAnsi="Arial Narrow" w:cs="Calibri"/>
          <w:color w:val="auto"/>
          <w:sz w:val="22"/>
          <w:szCs w:val="22"/>
          <w:lang w:val="en-GB"/>
        </w:rPr>
      </w:pPr>
      <w:r w:rsidRPr="004969B0">
        <w:rPr>
          <w:rFonts w:ascii="Arial Narrow" w:hAnsi="Arial Narrow" w:cs="Calibri"/>
          <w:color w:val="auto"/>
          <w:sz w:val="22"/>
          <w:szCs w:val="22"/>
          <w:lang w:val="en-GB"/>
        </w:rPr>
        <w:t>In early November 2020, military confrontations between federal and regional forces in Ethiopia’s Tigray region, which borders both Sudan and Eritrea, led the Government to declare a State of Emergency. Since then, and despite the announcement of an official end to military operations at the end of November, Ethiopia’s Tigray region has</w:t>
      </w:r>
      <w:r w:rsidR="00937B61">
        <w:rPr>
          <w:rFonts w:ascii="Arial Narrow" w:hAnsi="Arial Narrow" w:cs="Calibri"/>
          <w:color w:val="auto"/>
          <w:sz w:val="22"/>
          <w:szCs w:val="22"/>
          <w:lang w:val="en-GB"/>
        </w:rPr>
        <w:t xml:space="preserve"> </w:t>
      </w:r>
      <w:r w:rsidRPr="004969B0">
        <w:rPr>
          <w:rFonts w:ascii="Arial Narrow" w:hAnsi="Arial Narrow" w:cs="Calibri"/>
          <w:color w:val="auto"/>
          <w:sz w:val="22"/>
          <w:szCs w:val="22"/>
          <w:lang w:val="en-GB"/>
        </w:rPr>
        <w:t>continued to be affected by armed clashes and insecurity.</w:t>
      </w:r>
      <w:r w:rsidR="00383BDA" w:rsidRPr="004969B0">
        <w:rPr>
          <w:rFonts w:ascii="Arial Narrow" w:hAnsi="Arial Narrow" w:cs="Calibri"/>
          <w:color w:val="auto"/>
          <w:sz w:val="22"/>
          <w:szCs w:val="22"/>
          <w:lang w:val="en-GB"/>
        </w:rPr>
        <w:br/>
      </w:r>
      <w:r w:rsidRPr="004969B0">
        <w:rPr>
          <w:rFonts w:ascii="Arial Narrow" w:hAnsi="Arial Narrow" w:cs="Calibri"/>
          <w:color w:val="auto"/>
          <w:sz w:val="22"/>
          <w:szCs w:val="22"/>
          <w:lang w:val="en-GB"/>
        </w:rPr>
        <w:t>UNHCR started recording an influx of Ethiopian refugees at the border entry points in East Sudan from northern Ethiopia, after the military confrontations in the Tigray region. UNHCR's teams on the ground in the eastern Sudanese states of Kassala and Gedaref continue working with the Sudanese Commissioner for Refugees (COR), local authorities and partners to continue monitor and respond to the situation, as well as mobilizing resources to provide life-saving assistance services to the new arrivals. Inter-agency coordination is well established. Similarly, Ethiopian asylum seekers have been crossing from Benishangul-</w:t>
      </w:r>
      <w:proofErr w:type="spellStart"/>
      <w:r w:rsidRPr="004969B0">
        <w:rPr>
          <w:rFonts w:ascii="Arial Narrow" w:hAnsi="Arial Narrow" w:cs="Calibri"/>
          <w:color w:val="auto"/>
          <w:sz w:val="22"/>
          <w:szCs w:val="22"/>
          <w:lang w:val="en-GB"/>
        </w:rPr>
        <w:t>Gumuz</w:t>
      </w:r>
      <w:proofErr w:type="spellEnd"/>
      <w:r w:rsidRPr="004969B0">
        <w:rPr>
          <w:rFonts w:ascii="Arial Narrow" w:hAnsi="Arial Narrow" w:cs="Calibri"/>
          <w:color w:val="auto"/>
          <w:sz w:val="22"/>
          <w:szCs w:val="22"/>
          <w:lang w:val="en-GB"/>
        </w:rPr>
        <w:t xml:space="preserve"> region into Sudan’s Blue Nile State. UNHCR, COR and partners are also on the ground to respond to their needs.</w:t>
      </w:r>
    </w:p>
    <w:p w14:paraId="180ABD1A" w14:textId="77777777" w:rsidR="00383BDA" w:rsidRPr="004969B0" w:rsidRDefault="00383BDA" w:rsidP="00D42306">
      <w:pPr>
        <w:pStyle w:val="Default"/>
        <w:jc w:val="both"/>
        <w:rPr>
          <w:rFonts w:ascii="Arial Narrow" w:hAnsi="Arial Narrow" w:cs="Calibri"/>
          <w:color w:val="auto"/>
          <w:sz w:val="22"/>
          <w:szCs w:val="22"/>
          <w:lang w:val="en-GB"/>
        </w:rPr>
      </w:pPr>
    </w:p>
    <w:p w14:paraId="6F054404" w14:textId="68530CE3" w:rsidR="00383BDA" w:rsidRPr="004969B0" w:rsidRDefault="00383BDA" w:rsidP="00D42306">
      <w:pPr>
        <w:pStyle w:val="Default"/>
        <w:jc w:val="both"/>
        <w:rPr>
          <w:rFonts w:ascii="Arial Narrow" w:hAnsi="Arial Narrow" w:cs="Calibri"/>
          <w:color w:val="auto"/>
          <w:sz w:val="22"/>
          <w:szCs w:val="22"/>
          <w:lang w:val="en-GB"/>
        </w:rPr>
      </w:pPr>
      <w:r w:rsidRPr="004969B0">
        <w:rPr>
          <w:rFonts w:ascii="Arial Narrow" w:hAnsi="Arial Narrow" w:cs="Calibri"/>
          <w:color w:val="auto"/>
          <w:sz w:val="22"/>
          <w:szCs w:val="22"/>
          <w:lang w:val="en-GB"/>
        </w:rPr>
        <w:t>UNHCR is responsible for providing basic WASH services to the camp</w:t>
      </w:r>
      <w:r w:rsidR="00D42306" w:rsidRPr="004969B0">
        <w:rPr>
          <w:rFonts w:ascii="Arial Narrow" w:hAnsi="Arial Narrow" w:cs="Calibri"/>
          <w:color w:val="auto"/>
          <w:sz w:val="22"/>
          <w:szCs w:val="22"/>
          <w:lang w:val="en-GB"/>
        </w:rPr>
        <w:t>s with its implementing and operational partners</w:t>
      </w:r>
      <w:r w:rsidRPr="004969B0">
        <w:rPr>
          <w:rFonts w:ascii="Arial Narrow" w:hAnsi="Arial Narrow" w:cs="Calibri"/>
          <w:color w:val="auto"/>
          <w:sz w:val="22"/>
          <w:szCs w:val="22"/>
          <w:lang w:val="en-GB"/>
        </w:rPr>
        <w:t>.</w:t>
      </w:r>
    </w:p>
    <w:p w14:paraId="380F48C9" w14:textId="77777777" w:rsidR="00383BDA" w:rsidRPr="004969B0" w:rsidRDefault="00383BDA" w:rsidP="00383BDA">
      <w:pPr>
        <w:pStyle w:val="Default"/>
        <w:rPr>
          <w:rFonts w:ascii="Arial Narrow" w:hAnsi="Arial Narrow" w:cs="Calibri"/>
          <w:color w:val="auto"/>
          <w:sz w:val="22"/>
          <w:szCs w:val="22"/>
          <w:highlight w:val="lightGray"/>
          <w:lang w:val="en-GB"/>
        </w:rPr>
      </w:pPr>
    </w:p>
    <w:p w14:paraId="3D682042" w14:textId="55227B07" w:rsidR="00383BDA" w:rsidRPr="004969B0" w:rsidRDefault="00383BDA" w:rsidP="00383BDA">
      <w:pPr>
        <w:pStyle w:val="Default"/>
        <w:rPr>
          <w:rFonts w:ascii="Arial Narrow" w:hAnsi="Arial Narrow" w:cs="Calibri"/>
          <w:color w:val="auto"/>
          <w:sz w:val="22"/>
          <w:szCs w:val="22"/>
          <w:lang w:val="en-GB"/>
        </w:rPr>
      </w:pPr>
      <w:r w:rsidRPr="004969B0">
        <w:rPr>
          <w:rFonts w:ascii="Arial Narrow" w:hAnsi="Arial Narrow" w:cs="Calibri"/>
          <w:color w:val="auto"/>
          <w:sz w:val="22"/>
          <w:szCs w:val="22"/>
          <w:lang w:val="en-GB"/>
        </w:rPr>
        <w:t>Cu</w:t>
      </w:r>
      <w:r w:rsidR="00D42306" w:rsidRPr="004969B0">
        <w:rPr>
          <w:rFonts w:ascii="Arial Narrow" w:hAnsi="Arial Narrow" w:cs="Calibri"/>
          <w:color w:val="auto"/>
          <w:sz w:val="22"/>
          <w:szCs w:val="22"/>
          <w:lang w:val="en-GB"/>
        </w:rPr>
        <w:t>rrently the operation provides</w:t>
      </w:r>
      <w:r w:rsidRPr="004969B0">
        <w:rPr>
          <w:rFonts w:ascii="Arial Narrow" w:hAnsi="Arial Narrow" w:cs="Calibri"/>
          <w:color w:val="auto"/>
          <w:sz w:val="22"/>
          <w:szCs w:val="22"/>
          <w:lang w:val="en-GB"/>
        </w:rPr>
        <w:t xml:space="preserve"> water supply</w:t>
      </w:r>
      <w:r w:rsidR="00D42306" w:rsidRPr="004969B0">
        <w:rPr>
          <w:rFonts w:ascii="Arial Narrow" w:hAnsi="Arial Narrow" w:cs="Calibri"/>
          <w:color w:val="auto"/>
          <w:sz w:val="22"/>
          <w:szCs w:val="22"/>
          <w:lang w:val="en-GB"/>
        </w:rPr>
        <w:t xml:space="preserve"> to the 50,000 plus refugees</w:t>
      </w:r>
      <w:r w:rsidRPr="004969B0">
        <w:rPr>
          <w:rFonts w:ascii="Arial Narrow" w:hAnsi="Arial Narrow" w:cs="Calibri"/>
          <w:color w:val="auto"/>
          <w:sz w:val="22"/>
          <w:szCs w:val="22"/>
          <w:lang w:val="en-GB"/>
        </w:rPr>
        <w:t xml:space="preserve"> </w:t>
      </w:r>
      <w:r w:rsidR="00D42306" w:rsidRPr="004969B0">
        <w:rPr>
          <w:rFonts w:ascii="Arial Narrow" w:hAnsi="Arial Narrow" w:cs="Calibri"/>
          <w:color w:val="auto"/>
          <w:sz w:val="22"/>
          <w:szCs w:val="22"/>
          <w:lang w:val="en-GB"/>
        </w:rPr>
        <w:t xml:space="preserve">through a mix of boreholes and water treatment plants. In Um </w:t>
      </w:r>
      <w:proofErr w:type="spellStart"/>
      <w:r w:rsidR="00D42306" w:rsidRPr="004969B0">
        <w:rPr>
          <w:rFonts w:ascii="Arial Narrow" w:hAnsi="Arial Narrow" w:cs="Calibri"/>
          <w:color w:val="auto"/>
          <w:sz w:val="22"/>
          <w:szCs w:val="22"/>
          <w:lang w:val="en-GB"/>
        </w:rPr>
        <w:t>Raquba</w:t>
      </w:r>
      <w:proofErr w:type="spellEnd"/>
      <w:r w:rsidR="00D42306" w:rsidRPr="004969B0">
        <w:rPr>
          <w:rFonts w:ascii="Arial Narrow" w:hAnsi="Arial Narrow" w:cs="Calibri"/>
          <w:color w:val="auto"/>
          <w:sz w:val="22"/>
          <w:szCs w:val="22"/>
          <w:lang w:val="en-GB"/>
        </w:rPr>
        <w:t xml:space="preserve"> camp, 1</w:t>
      </w:r>
      <w:r w:rsidRPr="004969B0">
        <w:rPr>
          <w:rFonts w:ascii="Arial Narrow" w:hAnsi="Arial Narrow" w:cs="Calibri"/>
          <w:color w:val="auto"/>
          <w:sz w:val="22"/>
          <w:szCs w:val="22"/>
          <w:lang w:val="en-GB"/>
        </w:rPr>
        <w:t xml:space="preserve">1 boreholes </w:t>
      </w:r>
      <w:r w:rsidR="00D42306" w:rsidRPr="004969B0">
        <w:rPr>
          <w:rFonts w:ascii="Arial Narrow" w:hAnsi="Arial Narrow" w:cs="Calibri"/>
          <w:color w:val="auto"/>
          <w:sz w:val="22"/>
          <w:szCs w:val="22"/>
          <w:lang w:val="en-GB"/>
        </w:rPr>
        <w:t xml:space="preserve">are in operation </w:t>
      </w:r>
      <w:r w:rsidRPr="004969B0">
        <w:rPr>
          <w:rFonts w:ascii="Arial Narrow" w:hAnsi="Arial Narrow" w:cs="Calibri"/>
          <w:color w:val="auto"/>
          <w:sz w:val="22"/>
          <w:szCs w:val="22"/>
          <w:lang w:val="en-GB"/>
        </w:rPr>
        <w:t xml:space="preserve">fitted with </w:t>
      </w:r>
      <w:r w:rsidR="00D42306" w:rsidRPr="004969B0">
        <w:rPr>
          <w:rFonts w:ascii="Arial Narrow" w:hAnsi="Arial Narrow" w:cs="Calibri"/>
          <w:color w:val="auto"/>
          <w:sz w:val="22"/>
          <w:szCs w:val="22"/>
          <w:lang w:val="en-GB"/>
        </w:rPr>
        <w:t>submersible</w:t>
      </w:r>
      <w:r w:rsidRPr="004969B0">
        <w:rPr>
          <w:rFonts w:ascii="Arial Narrow" w:hAnsi="Arial Narrow" w:cs="Calibri"/>
          <w:color w:val="auto"/>
          <w:sz w:val="22"/>
          <w:szCs w:val="22"/>
          <w:lang w:val="en-GB"/>
        </w:rPr>
        <w:t xml:space="preserve"> pumps </w:t>
      </w:r>
      <w:r w:rsidR="00D42306" w:rsidRPr="004969B0">
        <w:rPr>
          <w:rFonts w:ascii="Arial Narrow" w:hAnsi="Arial Narrow" w:cs="Calibri"/>
          <w:color w:val="auto"/>
          <w:sz w:val="22"/>
          <w:szCs w:val="22"/>
          <w:lang w:val="en-GB"/>
        </w:rPr>
        <w:t xml:space="preserve">to a reticulation system with 44 </w:t>
      </w:r>
      <w:proofErr w:type="spellStart"/>
      <w:r w:rsidR="00D42306" w:rsidRPr="004969B0">
        <w:rPr>
          <w:rFonts w:ascii="Arial Narrow" w:hAnsi="Arial Narrow" w:cs="Calibri"/>
          <w:color w:val="auto"/>
          <w:sz w:val="22"/>
          <w:szCs w:val="22"/>
          <w:lang w:val="en-GB"/>
        </w:rPr>
        <w:t>tapstands</w:t>
      </w:r>
      <w:proofErr w:type="spellEnd"/>
      <w:r w:rsidR="00D42306" w:rsidRPr="004969B0">
        <w:rPr>
          <w:rFonts w:ascii="Arial Narrow" w:hAnsi="Arial Narrow" w:cs="Calibri"/>
          <w:color w:val="auto"/>
          <w:sz w:val="22"/>
          <w:szCs w:val="22"/>
          <w:lang w:val="en-GB"/>
        </w:rPr>
        <w:t xml:space="preserve">, </w:t>
      </w:r>
      <w:proofErr w:type="spellStart"/>
      <w:r w:rsidR="00D42306" w:rsidRPr="004969B0">
        <w:rPr>
          <w:rFonts w:ascii="Arial Narrow" w:hAnsi="Arial Narrow" w:cs="Calibri"/>
          <w:color w:val="auto"/>
          <w:sz w:val="22"/>
          <w:szCs w:val="22"/>
          <w:lang w:val="en-GB"/>
        </w:rPr>
        <w:t>Babikri</w:t>
      </w:r>
      <w:proofErr w:type="spellEnd"/>
      <w:r w:rsidR="00D42306" w:rsidRPr="004969B0">
        <w:rPr>
          <w:rFonts w:ascii="Arial Narrow" w:hAnsi="Arial Narrow" w:cs="Calibri"/>
          <w:color w:val="auto"/>
          <w:sz w:val="22"/>
          <w:szCs w:val="22"/>
          <w:lang w:val="en-GB"/>
        </w:rPr>
        <w:t xml:space="preserve"> camp has one borehole while </w:t>
      </w:r>
      <w:proofErr w:type="spellStart"/>
      <w:r w:rsidR="00D42306" w:rsidRPr="004969B0">
        <w:rPr>
          <w:rFonts w:ascii="Arial Narrow" w:hAnsi="Arial Narrow" w:cs="Calibri"/>
          <w:color w:val="auto"/>
          <w:sz w:val="22"/>
          <w:szCs w:val="22"/>
          <w:lang w:val="en-GB"/>
        </w:rPr>
        <w:t>Tunaybha</w:t>
      </w:r>
      <w:proofErr w:type="spellEnd"/>
      <w:r w:rsidR="00D42306" w:rsidRPr="004969B0">
        <w:rPr>
          <w:rFonts w:ascii="Arial Narrow" w:hAnsi="Arial Narrow" w:cs="Calibri"/>
          <w:color w:val="auto"/>
          <w:sz w:val="22"/>
          <w:szCs w:val="22"/>
          <w:lang w:val="en-GB"/>
        </w:rPr>
        <w:t xml:space="preserve"> camp, Village 8 Reception </w:t>
      </w:r>
      <w:proofErr w:type="spellStart"/>
      <w:r w:rsidR="00D42306" w:rsidRPr="004969B0">
        <w:rPr>
          <w:rFonts w:ascii="Arial Narrow" w:hAnsi="Arial Narrow" w:cs="Calibri"/>
          <w:color w:val="auto"/>
          <w:sz w:val="22"/>
          <w:szCs w:val="22"/>
          <w:lang w:val="en-GB"/>
        </w:rPr>
        <w:t>Center</w:t>
      </w:r>
      <w:proofErr w:type="spellEnd"/>
      <w:r w:rsidR="00D42306" w:rsidRPr="004969B0">
        <w:rPr>
          <w:rFonts w:ascii="Arial Narrow" w:hAnsi="Arial Narrow" w:cs="Calibri"/>
          <w:color w:val="auto"/>
          <w:sz w:val="22"/>
          <w:szCs w:val="22"/>
          <w:lang w:val="en-GB"/>
        </w:rPr>
        <w:t xml:space="preserve"> and </w:t>
      </w:r>
      <w:proofErr w:type="spellStart"/>
      <w:r w:rsidR="00D42306" w:rsidRPr="004969B0">
        <w:rPr>
          <w:rFonts w:ascii="Arial Narrow" w:hAnsi="Arial Narrow" w:cs="Calibri"/>
          <w:color w:val="auto"/>
          <w:sz w:val="22"/>
          <w:szCs w:val="22"/>
          <w:lang w:val="en-GB"/>
        </w:rPr>
        <w:t>Hamdayet</w:t>
      </w:r>
      <w:proofErr w:type="spellEnd"/>
      <w:r w:rsidR="00D42306" w:rsidRPr="004969B0">
        <w:rPr>
          <w:rFonts w:ascii="Arial Narrow" w:hAnsi="Arial Narrow" w:cs="Calibri"/>
          <w:color w:val="auto"/>
          <w:sz w:val="22"/>
          <w:szCs w:val="22"/>
          <w:lang w:val="en-GB"/>
        </w:rPr>
        <w:t xml:space="preserve"> Transit </w:t>
      </w:r>
      <w:proofErr w:type="spellStart"/>
      <w:r w:rsidR="00D42306" w:rsidRPr="004969B0">
        <w:rPr>
          <w:rFonts w:ascii="Arial Narrow" w:hAnsi="Arial Narrow" w:cs="Calibri"/>
          <w:color w:val="auto"/>
          <w:sz w:val="22"/>
          <w:szCs w:val="22"/>
          <w:lang w:val="en-GB"/>
        </w:rPr>
        <w:t>center</w:t>
      </w:r>
      <w:proofErr w:type="spellEnd"/>
      <w:r w:rsidR="00D42306" w:rsidRPr="004969B0">
        <w:rPr>
          <w:rFonts w:ascii="Arial Narrow" w:hAnsi="Arial Narrow" w:cs="Calibri"/>
          <w:color w:val="auto"/>
          <w:sz w:val="22"/>
          <w:szCs w:val="22"/>
          <w:lang w:val="en-GB"/>
        </w:rPr>
        <w:t xml:space="preserve"> are served from water treatment plants</w:t>
      </w:r>
      <w:r w:rsidR="003A2B9F" w:rsidRPr="004969B0">
        <w:rPr>
          <w:rFonts w:ascii="Arial Narrow" w:hAnsi="Arial Narrow" w:cs="Calibri"/>
          <w:color w:val="auto"/>
          <w:sz w:val="22"/>
          <w:szCs w:val="22"/>
          <w:lang w:val="en-GB"/>
        </w:rPr>
        <w:t xml:space="preserve">. </w:t>
      </w:r>
      <w:r w:rsidRPr="004969B0">
        <w:rPr>
          <w:rFonts w:ascii="Arial Narrow" w:hAnsi="Arial Narrow" w:cs="Calibri"/>
          <w:color w:val="auto"/>
          <w:sz w:val="22"/>
          <w:szCs w:val="22"/>
          <w:lang w:val="en-GB"/>
        </w:rPr>
        <w:t>Given the UNHCR standard of 20L/</w:t>
      </w:r>
      <w:r w:rsidR="003A2B9F" w:rsidRPr="004969B0">
        <w:rPr>
          <w:rFonts w:ascii="Arial Narrow" w:hAnsi="Arial Narrow" w:cs="Calibri"/>
          <w:color w:val="auto"/>
          <w:sz w:val="22"/>
          <w:szCs w:val="22"/>
          <w:lang w:val="en-GB"/>
        </w:rPr>
        <w:t xml:space="preserve">p/d for longer term supplies, the operation seeks to continually reduce the cost of providing potable water to refugees by exploring alternative sources, mainly ground water. </w:t>
      </w:r>
    </w:p>
    <w:p w14:paraId="5EAA6AA0" w14:textId="77777777" w:rsidR="00383BDA" w:rsidRPr="004969B0" w:rsidRDefault="00383BDA" w:rsidP="00383BDA">
      <w:pPr>
        <w:pStyle w:val="Default"/>
        <w:rPr>
          <w:rFonts w:ascii="Arial Narrow" w:hAnsi="Arial Narrow" w:cs="Calibri"/>
          <w:color w:val="auto"/>
          <w:sz w:val="22"/>
          <w:szCs w:val="22"/>
          <w:lang w:val="en-GB"/>
        </w:rPr>
      </w:pPr>
    </w:p>
    <w:p w14:paraId="54FBBE2C" w14:textId="77777777" w:rsidR="004969B0" w:rsidRPr="004969B0" w:rsidRDefault="004969B0" w:rsidP="00383BDA">
      <w:pPr>
        <w:pStyle w:val="Default"/>
        <w:rPr>
          <w:rFonts w:ascii="Arial Narrow" w:hAnsi="Arial Narrow" w:cs="Calibri"/>
          <w:color w:val="auto"/>
          <w:sz w:val="22"/>
          <w:szCs w:val="22"/>
          <w:lang w:val="en-GB"/>
        </w:rPr>
      </w:pPr>
      <w:r w:rsidRPr="004969B0">
        <w:rPr>
          <w:rFonts w:ascii="Arial Narrow" w:hAnsi="Arial Narrow" w:cs="Calibri"/>
          <w:color w:val="auto"/>
          <w:sz w:val="22"/>
          <w:szCs w:val="22"/>
          <w:lang w:val="en-GB"/>
        </w:rPr>
        <w:t xml:space="preserve">CARE (with funding from UNHCR) therefore would like to engage the services of a competent drilling company to drill exploration/production boreholes in </w:t>
      </w:r>
      <w:proofErr w:type="spellStart"/>
      <w:r w:rsidRPr="004969B0">
        <w:rPr>
          <w:rFonts w:ascii="Arial Narrow" w:hAnsi="Arial Narrow" w:cs="Calibri"/>
          <w:color w:val="auto"/>
          <w:sz w:val="22"/>
          <w:szCs w:val="22"/>
          <w:lang w:val="en-GB"/>
        </w:rPr>
        <w:t>Babikri</w:t>
      </w:r>
      <w:proofErr w:type="spellEnd"/>
      <w:r w:rsidRPr="004969B0">
        <w:rPr>
          <w:rFonts w:ascii="Arial Narrow" w:hAnsi="Arial Narrow" w:cs="Calibri"/>
          <w:color w:val="auto"/>
          <w:sz w:val="22"/>
          <w:szCs w:val="22"/>
          <w:lang w:val="en-GB"/>
        </w:rPr>
        <w:t xml:space="preserve"> (5) </w:t>
      </w:r>
      <w:proofErr w:type="spellStart"/>
      <w:r w:rsidRPr="004969B0">
        <w:rPr>
          <w:rFonts w:ascii="Arial Narrow" w:hAnsi="Arial Narrow" w:cs="Calibri"/>
          <w:color w:val="auto"/>
          <w:sz w:val="22"/>
          <w:szCs w:val="22"/>
          <w:lang w:val="en-GB"/>
        </w:rPr>
        <w:t>Tunaybha</w:t>
      </w:r>
      <w:proofErr w:type="spellEnd"/>
      <w:r w:rsidRPr="004969B0">
        <w:rPr>
          <w:rFonts w:ascii="Arial Narrow" w:hAnsi="Arial Narrow" w:cs="Calibri"/>
          <w:color w:val="auto"/>
          <w:sz w:val="22"/>
          <w:szCs w:val="22"/>
          <w:lang w:val="en-GB"/>
        </w:rPr>
        <w:t xml:space="preserve"> (1) and Doka (1).</w:t>
      </w:r>
    </w:p>
    <w:p w14:paraId="2A4FB291" w14:textId="77777777" w:rsidR="004969B0" w:rsidRPr="004969B0" w:rsidRDefault="004969B0" w:rsidP="00383BDA">
      <w:pPr>
        <w:pStyle w:val="Default"/>
        <w:rPr>
          <w:rFonts w:ascii="Arial Narrow" w:hAnsi="Arial Narrow" w:cs="Calibri"/>
          <w:color w:val="auto"/>
          <w:sz w:val="22"/>
          <w:szCs w:val="22"/>
          <w:lang w:val="en-GB"/>
        </w:rPr>
      </w:pPr>
    </w:p>
    <w:p w14:paraId="5978F648" w14:textId="7BD62998" w:rsidR="00653A7E" w:rsidRPr="004969B0" w:rsidRDefault="004969B0" w:rsidP="004969B0">
      <w:pPr>
        <w:pStyle w:val="Default"/>
        <w:rPr>
          <w:rFonts w:ascii="Arial Narrow" w:hAnsi="Arial Narrow" w:cs="Calibri"/>
          <w:color w:val="auto"/>
          <w:sz w:val="22"/>
          <w:szCs w:val="22"/>
          <w:lang w:val="en-GB"/>
        </w:rPr>
      </w:pPr>
      <w:r w:rsidRPr="004969B0">
        <w:rPr>
          <w:rFonts w:ascii="Arial Narrow" w:hAnsi="Arial Narrow" w:cs="Calibri"/>
          <w:color w:val="auto"/>
          <w:sz w:val="22"/>
          <w:szCs w:val="22"/>
          <w:lang w:val="en-GB"/>
        </w:rPr>
        <w:t xml:space="preserve">CARE with UNHCR, </w:t>
      </w:r>
      <w:r w:rsidR="00937B61" w:rsidRPr="004969B0">
        <w:rPr>
          <w:rFonts w:ascii="Arial Narrow" w:hAnsi="Arial Narrow" w:cs="Calibri"/>
          <w:color w:val="auto"/>
          <w:sz w:val="22"/>
          <w:szCs w:val="22"/>
          <w:lang w:val="en-GB"/>
        </w:rPr>
        <w:t>UNICEF</w:t>
      </w:r>
      <w:r w:rsidRPr="004969B0">
        <w:rPr>
          <w:rFonts w:ascii="Arial Narrow" w:hAnsi="Arial Narrow" w:cs="Calibri"/>
          <w:color w:val="auto"/>
          <w:sz w:val="22"/>
          <w:szCs w:val="22"/>
          <w:lang w:val="en-GB"/>
        </w:rPr>
        <w:t>, WES and SWC with support from COR will also conduct a</w:t>
      </w:r>
      <w:r w:rsidR="00653A7E" w:rsidRPr="004969B0">
        <w:rPr>
          <w:rFonts w:ascii="Arial Narrow" w:hAnsi="Arial Narrow" w:cs="Calibri"/>
          <w:color w:val="auto"/>
          <w:sz w:val="22"/>
          <w:szCs w:val="22"/>
          <w:lang w:val="en-GB"/>
        </w:rPr>
        <w:t xml:space="preserve"> Hydrogeological Desk Study as part of the geophysical campaign with identification of priority sites for furthe</w:t>
      </w:r>
      <w:r w:rsidRPr="004969B0">
        <w:rPr>
          <w:rFonts w:ascii="Arial Narrow" w:hAnsi="Arial Narrow" w:cs="Calibri"/>
          <w:color w:val="auto"/>
          <w:sz w:val="22"/>
          <w:szCs w:val="22"/>
          <w:lang w:val="en-GB"/>
        </w:rPr>
        <w:t>r investigation for the 7 exploration wells.</w:t>
      </w:r>
    </w:p>
    <w:p w14:paraId="648BF72D" w14:textId="28EF5BE5" w:rsidR="00653A7E" w:rsidRPr="004969B0" w:rsidRDefault="00653A7E" w:rsidP="00653A7E">
      <w:pPr>
        <w:pStyle w:val="Default"/>
        <w:rPr>
          <w:rFonts w:ascii="Arial Narrow" w:hAnsi="Arial Narrow" w:cs="Calibri"/>
          <w:color w:val="auto"/>
          <w:sz w:val="22"/>
          <w:szCs w:val="22"/>
          <w:lang w:val="en-GB"/>
        </w:rPr>
      </w:pPr>
    </w:p>
    <w:p w14:paraId="01A51625" w14:textId="2EEE224B" w:rsidR="00653A7E" w:rsidRPr="004969B0" w:rsidRDefault="004969B0" w:rsidP="00653A7E">
      <w:pPr>
        <w:pStyle w:val="Default"/>
        <w:rPr>
          <w:rFonts w:ascii="Arial Narrow" w:hAnsi="Arial Narrow" w:cs="Calibri"/>
          <w:color w:val="auto"/>
          <w:sz w:val="22"/>
          <w:szCs w:val="22"/>
          <w:lang w:val="en-GB"/>
        </w:rPr>
      </w:pPr>
      <w:r w:rsidRPr="004969B0">
        <w:rPr>
          <w:rFonts w:ascii="Arial Narrow" w:hAnsi="Arial Narrow" w:cs="Calibri"/>
          <w:color w:val="auto"/>
          <w:sz w:val="22"/>
          <w:szCs w:val="22"/>
          <w:lang w:val="en-GB"/>
        </w:rPr>
        <w:t xml:space="preserve">It is envisaged that the stakeholders will use the results of the drilling exploration to feed into the existing body of knowledge on groundwater potential in the selected sites </w:t>
      </w:r>
      <w:proofErr w:type="gramStart"/>
      <w:r w:rsidRPr="004969B0">
        <w:rPr>
          <w:rFonts w:ascii="Arial Narrow" w:hAnsi="Arial Narrow" w:cs="Calibri"/>
          <w:color w:val="auto"/>
          <w:sz w:val="22"/>
          <w:szCs w:val="22"/>
          <w:lang w:val="en-GB"/>
        </w:rPr>
        <w:t>and also</w:t>
      </w:r>
      <w:proofErr w:type="gramEnd"/>
      <w:r w:rsidRPr="004969B0">
        <w:rPr>
          <w:rFonts w:ascii="Arial Narrow" w:hAnsi="Arial Narrow" w:cs="Calibri"/>
          <w:color w:val="auto"/>
          <w:sz w:val="22"/>
          <w:szCs w:val="22"/>
          <w:lang w:val="en-GB"/>
        </w:rPr>
        <w:t xml:space="preserve"> recommend potential boreholes for installation of hand pumps. </w:t>
      </w:r>
    </w:p>
    <w:p w14:paraId="6252C863" w14:textId="77777777" w:rsidR="00383BDA" w:rsidRPr="00977EB6" w:rsidRDefault="00383BDA" w:rsidP="00977EB6">
      <w:pPr>
        <w:rPr>
          <w:b/>
          <w:bCs/>
        </w:rPr>
      </w:pPr>
    </w:p>
    <w:p w14:paraId="571BA2C0" w14:textId="77777777" w:rsidR="00383BDA" w:rsidRPr="00962427" w:rsidRDefault="00383BDA" w:rsidP="00383BDA">
      <w:pPr>
        <w:pStyle w:val="Heading2"/>
        <w:rPr>
          <w:rFonts w:ascii="Arial Narrow" w:hAnsi="Arial Narrow"/>
          <w:b w:val="0"/>
          <w:bCs w:val="0"/>
        </w:rPr>
      </w:pPr>
      <w:bookmarkStart w:id="1" w:name="_Toc42508214"/>
      <w:r w:rsidRPr="00962427">
        <w:rPr>
          <w:rFonts w:ascii="Arial Narrow" w:hAnsi="Arial Narrow"/>
          <w:b w:val="0"/>
          <w:bCs w:val="0"/>
        </w:rPr>
        <w:t>SCOPE OF WORK</w:t>
      </w:r>
      <w:bookmarkEnd w:id="1"/>
    </w:p>
    <w:p w14:paraId="47F89A67" w14:textId="4530285F" w:rsidR="00887316" w:rsidRDefault="00564FCC" w:rsidP="00887316">
      <w:pPr>
        <w:rPr>
          <w:rFonts w:ascii="Arial Narrow" w:hAnsi="Arial Narrow"/>
        </w:rPr>
      </w:pPr>
      <w:r>
        <w:rPr>
          <w:rFonts w:ascii="Arial Narrow" w:hAnsi="Arial Narrow"/>
        </w:rPr>
        <w:t xml:space="preserve">The main objective of this scope of work is to increase as much as possible the access to safe water for all </w:t>
      </w:r>
      <w:proofErr w:type="spellStart"/>
      <w:r>
        <w:rPr>
          <w:rFonts w:ascii="Arial Narrow" w:hAnsi="Arial Narrow"/>
        </w:rPr>
        <w:t>PoCs</w:t>
      </w:r>
      <w:proofErr w:type="spellEnd"/>
      <w:r>
        <w:rPr>
          <w:rFonts w:ascii="Arial Narrow" w:hAnsi="Arial Narrow"/>
        </w:rPr>
        <w:t xml:space="preserve"> in </w:t>
      </w:r>
      <w:r w:rsidR="004969B0">
        <w:rPr>
          <w:rFonts w:ascii="Arial Narrow" w:hAnsi="Arial Narrow"/>
        </w:rPr>
        <w:t>Gedaref refugee</w:t>
      </w:r>
      <w:r>
        <w:rPr>
          <w:rFonts w:ascii="Arial Narrow" w:hAnsi="Arial Narrow"/>
        </w:rPr>
        <w:t xml:space="preserve"> camp</w:t>
      </w:r>
      <w:r w:rsidR="004969B0">
        <w:rPr>
          <w:rFonts w:ascii="Arial Narrow" w:hAnsi="Arial Narrow"/>
        </w:rPr>
        <w:t>s</w:t>
      </w:r>
      <w:r>
        <w:rPr>
          <w:rFonts w:ascii="Arial Narrow" w:hAnsi="Arial Narrow"/>
        </w:rPr>
        <w:t xml:space="preserve"> to meet their daily needs as an immedi</w:t>
      </w:r>
      <w:r w:rsidR="004969B0">
        <w:rPr>
          <w:rFonts w:ascii="Arial Narrow" w:hAnsi="Arial Narrow"/>
        </w:rPr>
        <w:t xml:space="preserve">ate to </w:t>
      </w:r>
      <w:r w:rsidR="00932851">
        <w:rPr>
          <w:rFonts w:ascii="Arial Narrow" w:hAnsi="Arial Narrow"/>
        </w:rPr>
        <w:t>midterm</w:t>
      </w:r>
      <w:r w:rsidR="004969B0">
        <w:rPr>
          <w:rFonts w:ascii="Arial Narrow" w:hAnsi="Arial Narrow"/>
        </w:rPr>
        <w:t xml:space="preserve"> solution only.</w:t>
      </w:r>
    </w:p>
    <w:p w14:paraId="201C6925" w14:textId="65FB2350" w:rsidR="00383BDA" w:rsidRDefault="008A40EF" w:rsidP="00887316">
      <w:pPr>
        <w:rPr>
          <w:rFonts w:ascii="Arial Narrow" w:hAnsi="Arial Narrow"/>
        </w:rPr>
      </w:pPr>
      <w:r>
        <w:rPr>
          <w:rFonts w:ascii="Arial Narrow" w:hAnsi="Arial Narrow"/>
        </w:rPr>
        <w:t>It is recommended that the exploration programme be phased as:</w:t>
      </w:r>
    </w:p>
    <w:p w14:paraId="6E86A55A" w14:textId="52BA88DC" w:rsidR="008A40EF" w:rsidRDefault="004969B0" w:rsidP="00F93E92">
      <w:pPr>
        <w:pStyle w:val="ListParagraph"/>
        <w:numPr>
          <w:ilvl w:val="0"/>
          <w:numId w:val="11"/>
        </w:numPr>
        <w:rPr>
          <w:rFonts w:ascii="Arial Narrow" w:hAnsi="Arial Narrow"/>
        </w:rPr>
      </w:pPr>
      <w:r>
        <w:rPr>
          <w:rFonts w:ascii="Arial Narrow" w:hAnsi="Arial Narrow"/>
        </w:rPr>
        <w:t>Phase 1 with the drilling of 7</w:t>
      </w:r>
      <w:r w:rsidR="008A40EF">
        <w:rPr>
          <w:rFonts w:ascii="Arial Narrow" w:hAnsi="Arial Narrow"/>
        </w:rPr>
        <w:t xml:space="preserve"> exploration boreholes to approximately </w:t>
      </w:r>
      <w:r>
        <w:rPr>
          <w:rFonts w:ascii="Arial Narrow" w:hAnsi="Arial Narrow"/>
        </w:rPr>
        <w:t>30-</w:t>
      </w:r>
      <w:r w:rsidR="008A40EF">
        <w:rPr>
          <w:rFonts w:ascii="Arial Narrow" w:hAnsi="Arial Narrow"/>
        </w:rPr>
        <w:t>7</w:t>
      </w:r>
      <w:r w:rsidR="00085537">
        <w:rPr>
          <w:rFonts w:ascii="Arial Narrow" w:hAnsi="Arial Narrow"/>
        </w:rPr>
        <w:t>0</w:t>
      </w:r>
      <w:r w:rsidR="008A40EF">
        <w:rPr>
          <w:rFonts w:ascii="Arial Narrow" w:hAnsi="Arial Narrow"/>
        </w:rPr>
        <w:t>m depth or bit refusal with down</w:t>
      </w:r>
      <w:r>
        <w:rPr>
          <w:rFonts w:ascii="Arial Narrow" w:hAnsi="Arial Narrow"/>
        </w:rPr>
        <w:t xml:space="preserve"> the</w:t>
      </w:r>
      <w:r w:rsidR="008A40EF">
        <w:rPr>
          <w:rFonts w:ascii="Arial Narrow" w:hAnsi="Arial Narrow"/>
        </w:rPr>
        <w:t xml:space="preserve"> hole air hammer drilling techniques and 4” casing installed</w:t>
      </w:r>
      <w:r w:rsidR="00101385">
        <w:rPr>
          <w:rFonts w:ascii="Arial Narrow" w:hAnsi="Arial Narrow"/>
        </w:rPr>
        <w:t xml:space="preserve"> (nominal 6” drilled hole)</w:t>
      </w:r>
      <w:r w:rsidR="008A40EF">
        <w:rPr>
          <w:rFonts w:ascii="Arial Narrow" w:hAnsi="Arial Narrow"/>
        </w:rPr>
        <w:t>, gravel packed and developed with airliftin</w:t>
      </w:r>
      <w:r w:rsidR="00085537">
        <w:rPr>
          <w:rFonts w:ascii="Arial Narrow" w:hAnsi="Arial Narrow"/>
        </w:rPr>
        <w:t>g to determine indicative yield,</w:t>
      </w:r>
      <w:r w:rsidR="008A40EF">
        <w:rPr>
          <w:rFonts w:ascii="Arial Narrow" w:hAnsi="Arial Narrow"/>
        </w:rPr>
        <w:t xml:space="preserve"> as per figure </w:t>
      </w:r>
      <w:r w:rsidR="00085537">
        <w:rPr>
          <w:rFonts w:ascii="Arial Narrow" w:hAnsi="Arial Narrow"/>
        </w:rPr>
        <w:t>2</w:t>
      </w:r>
      <w:r w:rsidR="008A40EF">
        <w:rPr>
          <w:rFonts w:ascii="Arial Narrow" w:hAnsi="Arial Narrow"/>
        </w:rPr>
        <w:t xml:space="preserve"> and </w:t>
      </w:r>
      <w:r w:rsidR="00085537">
        <w:rPr>
          <w:rFonts w:ascii="Arial Narrow" w:hAnsi="Arial Narrow"/>
        </w:rPr>
        <w:t>Ta</w:t>
      </w:r>
      <w:r w:rsidR="008A40EF">
        <w:rPr>
          <w:rFonts w:ascii="Arial Narrow" w:hAnsi="Arial Narrow"/>
        </w:rPr>
        <w:t>ble 1 with nominal locations (subject to final ground truthing</w:t>
      </w:r>
      <w:r w:rsidR="00D42425">
        <w:rPr>
          <w:rFonts w:ascii="Arial Narrow" w:hAnsi="Arial Narrow"/>
        </w:rPr>
        <w:t>).</w:t>
      </w:r>
    </w:p>
    <w:p w14:paraId="225BFF83" w14:textId="72F85313" w:rsidR="00101385" w:rsidRDefault="00D82602" w:rsidP="00F93E92">
      <w:pPr>
        <w:pStyle w:val="ListParagraph"/>
        <w:numPr>
          <w:ilvl w:val="0"/>
          <w:numId w:val="11"/>
        </w:numPr>
        <w:rPr>
          <w:rFonts w:ascii="Arial Narrow" w:hAnsi="Arial Narrow"/>
        </w:rPr>
      </w:pPr>
      <w:r>
        <w:rPr>
          <w:rFonts w:ascii="Arial Narrow" w:hAnsi="Arial Narrow"/>
        </w:rPr>
        <w:lastRenderedPageBreak/>
        <w:t>T</w:t>
      </w:r>
      <w:r w:rsidR="0005562B">
        <w:rPr>
          <w:rFonts w:ascii="Arial Narrow" w:hAnsi="Arial Narrow"/>
        </w:rPr>
        <w:t xml:space="preserve">est pumping of </w:t>
      </w:r>
      <w:r>
        <w:rPr>
          <w:rFonts w:ascii="Arial Narrow" w:hAnsi="Arial Narrow"/>
        </w:rPr>
        <w:t>the best yielding</w:t>
      </w:r>
      <w:r w:rsidR="00101385">
        <w:rPr>
          <w:rFonts w:ascii="Arial Narrow" w:hAnsi="Arial Narrow"/>
        </w:rPr>
        <w:t xml:space="preserve"> exploration boreholes if the airlift yield would indicate a borehole that can yield greater than 0.5L/s;</w:t>
      </w:r>
      <w:r>
        <w:rPr>
          <w:rFonts w:ascii="Arial Narrow" w:hAnsi="Arial Narrow"/>
        </w:rPr>
        <w:t xml:space="preserve"> followed by step test, constant rate test </w:t>
      </w:r>
    </w:p>
    <w:p w14:paraId="3950FCA0" w14:textId="45E9B225" w:rsidR="00D82602" w:rsidRDefault="00D82602" w:rsidP="00F93E92">
      <w:pPr>
        <w:pStyle w:val="ListParagraph"/>
        <w:numPr>
          <w:ilvl w:val="0"/>
          <w:numId w:val="11"/>
        </w:numPr>
        <w:rPr>
          <w:rFonts w:ascii="Arial Narrow" w:hAnsi="Arial Narrow"/>
        </w:rPr>
      </w:pPr>
      <w:r>
        <w:rPr>
          <w:rFonts w:ascii="Arial Narrow" w:hAnsi="Arial Narrow"/>
        </w:rPr>
        <w:t>Phase 2: Construction of appropriate headworks to allow protection of the aquifer and borehole for installation of a hand pump on the completed production borehole(s).</w:t>
      </w:r>
    </w:p>
    <w:p w14:paraId="4CD237F4" w14:textId="77777777" w:rsidR="00D82602" w:rsidRDefault="00D82602" w:rsidP="00D82602">
      <w:pPr>
        <w:pStyle w:val="ListParagraph"/>
        <w:rPr>
          <w:rFonts w:ascii="Arial Narrow" w:hAnsi="Arial Narrow"/>
        </w:rPr>
      </w:pPr>
    </w:p>
    <w:p w14:paraId="53984FFD" w14:textId="4B9BF0A6" w:rsidR="00101385" w:rsidRDefault="00D82602" w:rsidP="00F93E92">
      <w:pPr>
        <w:pStyle w:val="ListParagraph"/>
        <w:numPr>
          <w:ilvl w:val="0"/>
          <w:numId w:val="11"/>
        </w:numPr>
        <w:rPr>
          <w:rFonts w:ascii="Arial Narrow" w:hAnsi="Arial Narrow"/>
        </w:rPr>
      </w:pPr>
      <w:r>
        <w:rPr>
          <w:rFonts w:ascii="Arial Narrow" w:hAnsi="Arial Narrow"/>
        </w:rPr>
        <w:t>Phase 3</w:t>
      </w:r>
      <w:r w:rsidR="00101385">
        <w:rPr>
          <w:rFonts w:ascii="Arial Narrow" w:hAnsi="Arial Narrow"/>
        </w:rPr>
        <w:t xml:space="preserve"> with drilling of </w:t>
      </w:r>
      <w:r>
        <w:rPr>
          <w:rFonts w:ascii="Arial Narrow" w:hAnsi="Arial Narrow"/>
        </w:rPr>
        <w:t>more</w:t>
      </w:r>
      <w:r w:rsidR="00101385">
        <w:rPr>
          <w:rFonts w:ascii="Arial Narrow" w:hAnsi="Arial Narrow"/>
        </w:rPr>
        <w:t xml:space="preserve"> production bores completed with 6” casing</w:t>
      </w:r>
      <w:r w:rsidR="007B0CE1">
        <w:rPr>
          <w:rFonts w:ascii="Arial Narrow" w:hAnsi="Arial Narrow"/>
        </w:rPr>
        <w:t xml:space="preserve"> (nominal </w:t>
      </w:r>
      <w:r w:rsidR="0005562B">
        <w:rPr>
          <w:rFonts w:ascii="Arial Narrow" w:hAnsi="Arial Narrow"/>
        </w:rPr>
        <w:t>8</w:t>
      </w:r>
      <w:r w:rsidR="007B0CE1">
        <w:rPr>
          <w:rFonts w:ascii="Arial Narrow" w:hAnsi="Arial Narrow"/>
        </w:rPr>
        <w:t>” drilled hole)</w:t>
      </w:r>
      <w:r w:rsidR="00101385">
        <w:rPr>
          <w:rFonts w:ascii="Arial Narrow" w:hAnsi="Arial Narrow"/>
        </w:rPr>
        <w:t>, gravel packed</w:t>
      </w:r>
      <w:r w:rsidR="007B0CE1">
        <w:rPr>
          <w:rFonts w:ascii="Arial Narrow" w:hAnsi="Arial Narrow"/>
        </w:rPr>
        <w:t>, developed with airlifting, step tested and a constant rate test on each</w:t>
      </w:r>
      <w:r>
        <w:rPr>
          <w:rFonts w:ascii="Arial Narrow" w:hAnsi="Arial Narrow"/>
        </w:rPr>
        <w:t xml:space="preserve"> (shall be informed by the results from the explorative drilling phase).</w:t>
      </w:r>
    </w:p>
    <w:p w14:paraId="037241ED" w14:textId="70B5763C" w:rsidR="007E7A47" w:rsidRDefault="007B0CE1" w:rsidP="007B0CE1">
      <w:pPr>
        <w:rPr>
          <w:rFonts w:ascii="Arial Narrow" w:hAnsi="Arial Narrow"/>
        </w:rPr>
      </w:pPr>
      <w:r>
        <w:rPr>
          <w:rFonts w:ascii="Arial Narrow" w:hAnsi="Arial Narrow"/>
        </w:rPr>
        <w:t xml:space="preserve">Appendix </w:t>
      </w:r>
      <w:r w:rsidR="005855D6">
        <w:rPr>
          <w:rFonts w:ascii="Arial Narrow" w:hAnsi="Arial Narrow"/>
        </w:rPr>
        <w:t>2</w:t>
      </w:r>
      <w:r>
        <w:rPr>
          <w:rFonts w:ascii="Arial Narrow" w:hAnsi="Arial Narrow"/>
        </w:rPr>
        <w:t xml:space="preserve">a and b provides a </w:t>
      </w:r>
      <w:r w:rsidR="00D42425">
        <w:rPr>
          <w:rFonts w:ascii="Arial Narrow" w:hAnsi="Arial Narrow"/>
        </w:rPr>
        <w:t>sample design</w:t>
      </w:r>
      <w:r>
        <w:rPr>
          <w:rFonts w:ascii="Arial Narrow" w:hAnsi="Arial Narrow"/>
        </w:rPr>
        <w:t xml:space="preserve"> for the exploration borehole and production bores to be drilled.</w:t>
      </w:r>
    </w:p>
    <w:p w14:paraId="37F46639" w14:textId="7FA16960" w:rsidR="00085537" w:rsidRDefault="00085537" w:rsidP="007B0CE1">
      <w:pPr>
        <w:rPr>
          <w:rFonts w:ascii="Arial Narrow" w:hAnsi="Arial Narrow"/>
        </w:rPr>
      </w:pPr>
      <w:r>
        <w:rPr>
          <w:rFonts w:ascii="Arial Narrow" w:hAnsi="Arial Narrow"/>
        </w:rPr>
        <w:t xml:space="preserve">Table 1. Nominal coordinates for Phase 1 exploration </w:t>
      </w:r>
      <w:r w:rsidR="00D94AD6">
        <w:rPr>
          <w:rFonts w:ascii="Arial Narrow" w:hAnsi="Arial Narrow"/>
        </w:rPr>
        <w:t>bore</w:t>
      </w:r>
      <w:r>
        <w:rPr>
          <w:rFonts w:ascii="Arial Narrow" w:hAnsi="Arial Narrow"/>
        </w:rPr>
        <w:t>hole</w:t>
      </w:r>
      <w:r w:rsidR="00D94AD6">
        <w:rPr>
          <w:rFonts w:ascii="Arial Narrow" w:hAnsi="Arial Narrow"/>
        </w:rPr>
        <w:t>s</w:t>
      </w:r>
    </w:p>
    <w:tbl>
      <w:tblPr>
        <w:tblW w:w="8365" w:type="dxa"/>
        <w:tblLook w:val="04A0" w:firstRow="1" w:lastRow="0" w:firstColumn="1" w:lastColumn="0" w:noHBand="0" w:noVBand="1"/>
      </w:tblPr>
      <w:tblGrid>
        <w:gridCol w:w="960"/>
        <w:gridCol w:w="2635"/>
        <w:gridCol w:w="2520"/>
        <w:gridCol w:w="2250"/>
      </w:tblGrid>
      <w:tr w:rsidR="00085537" w:rsidRPr="00085537" w14:paraId="4EDB659D" w14:textId="77777777" w:rsidTr="00D94AD6">
        <w:trPr>
          <w:trHeight w:val="3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903DB" w14:textId="77777777" w:rsidR="00085537" w:rsidRPr="00085537" w:rsidRDefault="00085537" w:rsidP="00085537">
            <w:pPr>
              <w:spacing w:after="0" w:line="240" w:lineRule="auto"/>
              <w:jc w:val="center"/>
              <w:rPr>
                <w:rFonts w:ascii="Arial Narrow" w:eastAsia="Times New Roman" w:hAnsi="Arial Narrow" w:cs="Calibri"/>
                <w:color w:val="000000"/>
                <w:lang w:eastAsia="en-GB"/>
              </w:rPr>
            </w:pPr>
            <w:r w:rsidRPr="00085537">
              <w:rPr>
                <w:rFonts w:ascii="Arial Narrow" w:eastAsia="Times New Roman" w:hAnsi="Arial Narrow" w:cs="Calibri"/>
                <w:color w:val="000000"/>
                <w:lang w:eastAsia="en-GB"/>
              </w:rPr>
              <w:t>BH ID</w:t>
            </w:r>
          </w:p>
        </w:tc>
        <w:tc>
          <w:tcPr>
            <w:tcW w:w="2635" w:type="dxa"/>
            <w:tcBorders>
              <w:top w:val="single" w:sz="4" w:space="0" w:color="auto"/>
              <w:left w:val="nil"/>
              <w:bottom w:val="single" w:sz="4" w:space="0" w:color="auto"/>
              <w:right w:val="single" w:sz="4" w:space="0" w:color="auto"/>
            </w:tcBorders>
            <w:shd w:val="clear" w:color="auto" w:fill="auto"/>
            <w:noWrap/>
            <w:vAlign w:val="center"/>
            <w:hideMark/>
          </w:tcPr>
          <w:p w14:paraId="0A75DB94" w14:textId="77777777" w:rsidR="00085537" w:rsidRPr="00085537" w:rsidRDefault="00085537" w:rsidP="00085537">
            <w:pPr>
              <w:spacing w:after="0" w:line="240" w:lineRule="auto"/>
              <w:jc w:val="center"/>
              <w:rPr>
                <w:rFonts w:ascii="Arial Narrow" w:eastAsia="Times New Roman" w:hAnsi="Arial Narrow" w:cs="Calibri"/>
                <w:color w:val="000000"/>
                <w:lang w:eastAsia="en-GB"/>
              </w:rPr>
            </w:pPr>
            <w:r w:rsidRPr="00085537">
              <w:rPr>
                <w:rFonts w:ascii="Arial Narrow" w:eastAsia="Times New Roman" w:hAnsi="Arial Narrow" w:cs="Calibri"/>
                <w:color w:val="000000"/>
                <w:lang w:eastAsia="en-GB"/>
              </w:rPr>
              <w:t>Phase</w:t>
            </w: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14:paraId="66756959" w14:textId="77777777" w:rsidR="00085537" w:rsidRPr="00085537" w:rsidRDefault="00085537" w:rsidP="00085537">
            <w:pPr>
              <w:spacing w:after="0" w:line="240" w:lineRule="auto"/>
              <w:jc w:val="center"/>
              <w:rPr>
                <w:rFonts w:ascii="Arial Narrow" w:eastAsia="Times New Roman" w:hAnsi="Arial Narrow" w:cs="Calibri"/>
                <w:color w:val="000000"/>
                <w:lang w:eastAsia="en-GB"/>
              </w:rPr>
            </w:pPr>
            <w:r w:rsidRPr="00085537">
              <w:rPr>
                <w:rFonts w:ascii="Arial Narrow" w:eastAsia="Times New Roman" w:hAnsi="Arial Narrow" w:cs="Calibri"/>
                <w:color w:val="000000"/>
                <w:lang w:eastAsia="en-GB"/>
              </w:rPr>
              <w:t>Latitude</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41575818" w14:textId="19BDEF14" w:rsidR="00085537" w:rsidRPr="00085537" w:rsidRDefault="00085537" w:rsidP="00085537">
            <w:pPr>
              <w:spacing w:after="0" w:line="240" w:lineRule="auto"/>
              <w:jc w:val="center"/>
              <w:rPr>
                <w:rFonts w:ascii="Arial Narrow" w:eastAsia="Times New Roman" w:hAnsi="Arial Narrow" w:cs="Calibri"/>
                <w:color w:val="000000"/>
                <w:lang w:eastAsia="en-GB"/>
              </w:rPr>
            </w:pPr>
            <w:r w:rsidRPr="00085537">
              <w:rPr>
                <w:rFonts w:ascii="Arial Narrow" w:eastAsia="Times New Roman" w:hAnsi="Arial Narrow" w:cs="Calibri"/>
                <w:color w:val="000000"/>
                <w:lang w:eastAsia="en-GB"/>
              </w:rPr>
              <w:t>Longitude</w:t>
            </w:r>
          </w:p>
        </w:tc>
      </w:tr>
      <w:tr w:rsidR="00085537" w:rsidRPr="00085537" w14:paraId="12935FA5" w14:textId="77777777" w:rsidTr="00D94AD6">
        <w:trPr>
          <w:trHeight w:val="3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1D60A28" w14:textId="77777777" w:rsidR="00085537" w:rsidRPr="00085537" w:rsidRDefault="00085537" w:rsidP="00085537">
            <w:pPr>
              <w:spacing w:after="0" w:line="240" w:lineRule="auto"/>
              <w:jc w:val="center"/>
              <w:rPr>
                <w:rFonts w:ascii="Arial Narrow" w:eastAsia="Times New Roman" w:hAnsi="Arial Narrow" w:cs="Calibri"/>
                <w:color w:val="000000"/>
                <w:lang w:eastAsia="en-GB"/>
              </w:rPr>
            </w:pPr>
            <w:r w:rsidRPr="00085537">
              <w:rPr>
                <w:rFonts w:ascii="Arial Narrow" w:eastAsia="Times New Roman" w:hAnsi="Arial Narrow" w:cs="Calibri"/>
                <w:color w:val="000000"/>
                <w:lang w:eastAsia="en-GB"/>
              </w:rPr>
              <w:t>1</w:t>
            </w:r>
          </w:p>
        </w:tc>
        <w:tc>
          <w:tcPr>
            <w:tcW w:w="2635" w:type="dxa"/>
            <w:tcBorders>
              <w:top w:val="nil"/>
              <w:left w:val="nil"/>
              <w:bottom w:val="single" w:sz="4" w:space="0" w:color="auto"/>
              <w:right w:val="single" w:sz="4" w:space="0" w:color="auto"/>
            </w:tcBorders>
            <w:shd w:val="clear" w:color="auto" w:fill="auto"/>
            <w:noWrap/>
            <w:vAlign w:val="center"/>
            <w:hideMark/>
          </w:tcPr>
          <w:p w14:paraId="1B507D5F" w14:textId="46C011B8" w:rsidR="00085537" w:rsidRPr="00085537" w:rsidRDefault="00085537" w:rsidP="00085537">
            <w:pPr>
              <w:spacing w:after="0" w:line="240" w:lineRule="auto"/>
              <w:rPr>
                <w:rFonts w:ascii="Arial Narrow" w:eastAsia="Times New Roman" w:hAnsi="Arial Narrow" w:cs="Calibri"/>
                <w:color w:val="000000"/>
                <w:lang w:eastAsia="en-GB"/>
              </w:rPr>
            </w:pPr>
            <w:r w:rsidRPr="00085537">
              <w:rPr>
                <w:rFonts w:ascii="Arial Narrow" w:eastAsia="Times New Roman" w:hAnsi="Arial Narrow" w:cs="Calibri"/>
                <w:color w:val="000000"/>
                <w:lang w:eastAsia="en-GB"/>
              </w:rPr>
              <w:t>Phase 1 Drilling</w:t>
            </w:r>
            <w:r w:rsidR="00D94AD6">
              <w:rPr>
                <w:rFonts w:ascii="Arial Narrow" w:eastAsia="Times New Roman" w:hAnsi="Arial Narrow" w:cs="Calibri"/>
                <w:color w:val="000000"/>
                <w:lang w:eastAsia="en-GB"/>
              </w:rPr>
              <w:t xml:space="preserve"> </w:t>
            </w:r>
            <w:proofErr w:type="spellStart"/>
            <w:r w:rsidR="00D94AD6">
              <w:rPr>
                <w:rFonts w:ascii="Arial Narrow" w:eastAsia="Times New Roman" w:hAnsi="Arial Narrow" w:cs="Calibri"/>
                <w:color w:val="000000"/>
                <w:lang w:eastAsia="en-GB"/>
              </w:rPr>
              <w:t>Babikri</w:t>
            </w:r>
            <w:proofErr w:type="spellEnd"/>
          </w:p>
        </w:tc>
        <w:tc>
          <w:tcPr>
            <w:tcW w:w="2520" w:type="dxa"/>
            <w:tcBorders>
              <w:top w:val="nil"/>
              <w:left w:val="nil"/>
              <w:bottom w:val="single" w:sz="4" w:space="0" w:color="auto"/>
              <w:right w:val="single" w:sz="4" w:space="0" w:color="auto"/>
            </w:tcBorders>
            <w:shd w:val="clear" w:color="auto" w:fill="auto"/>
            <w:noWrap/>
            <w:vAlign w:val="center"/>
          </w:tcPr>
          <w:p w14:paraId="79E65B02" w14:textId="19F62E69" w:rsidR="00085537" w:rsidRPr="00085537" w:rsidRDefault="00085537" w:rsidP="00085537">
            <w:pPr>
              <w:spacing w:after="0" w:line="240" w:lineRule="auto"/>
              <w:jc w:val="center"/>
              <w:rPr>
                <w:rFonts w:ascii="Arial Narrow" w:eastAsia="Times New Roman" w:hAnsi="Arial Narrow" w:cs="Calibri"/>
                <w:color w:val="000000"/>
                <w:lang w:eastAsia="en-GB"/>
              </w:rPr>
            </w:pPr>
          </w:p>
        </w:tc>
        <w:tc>
          <w:tcPr>
            <w:tcW w:w="2250" w:type="dxa"/>
            <w:tcBorders>
              <w:top w:val="nil"/>
              <w:left w:val="nil"/>
              <w:bottom w:val="single" w:sz="4" w:space="0" w:color="auto"/>
              <w:right w:val="single" w:sz="4" w:space="0" w:color="auto"/>
            </w:tcBorders>
            <w:shd w:val="clear" w:color="auto" w:fill="auto"/>
            <w:noWrap/>
            <w:vAlign w:val="center"/>
          </w:tcPr>
          <w:p w14:paraId="153E5018" w14:textId="557F914E" w:rsidR="00085537" w:rsidRPr="00085537" w:rsidRDefault="00085537" w:rsidP="00085537">
            <w:pPr>
              <w:spacing w:after="0" w:line="240" w:lineRule="auto"/>
              <w:jc w:val="center"/>
              <w:rPr>
                <w:rFonts w:ascii="Arial Narrow" w:eastAsia="Times New Roman" w:hAnsi="Arial Narrow" w:cs="Calibri"/>
                <w:color w:val="000000"/>
                <w:lang w:eastAsia="en-GB"/>
              </w:rPr>
            </w:pPr>
          </w:p>
        </w:tc>
      </w:tr>
      <w:tr w:rsidR="00D94AD6" w:rsidRPr="00085537" w14:paraId="649C3A65" w14:textId="77777777" w:rsidTr="00D94AD6">
        <w:trPr>
          <w:trHeight w:val="33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0A29A6C9" w14:textId="26287284" w:rsidR="00D94AD6" w:rsidRPr="00085537" w:rsidRDefault="00D94AD6" w:rsidP="00D94AD6">
            <w:pPr>
              <w:spacing w:after="0" w:line="240" w:lineRule="auto"/>
              <w:jc w:val="center"/>
              <w:rPr>
                <w:rFonts w:ascii="Arial Narrow" w:eastAsia="Times New Roman" w:hAnsi="Arial Narrow" w:cs="Calibri"/>
                <w:color w:val="000000"/>
                <w:lang w:eastAsia="en-GB"/>
              </w:rPr>
            </w:pPr>
            <w:r w:rsidRPr="00085537">
              <w:rPr>
                <w:rFonts w:ascii="Arial Narrow" w:eastAsia="Times New Roman" w:hAnsi="Arial Narrow" w:cs="Calibri"/>
                <w:color w:val="000000"/>
                <w:lang w:eastAsia="en-GB"/>
              </w:rPr>
              <w:t>2</w:t>
            </w:r>
          </w:p>
        </w:tc>
        <w:tc>
          <w:tcPr>
            <w:tcW w:w="2635" w:type="dxa"/>
            <w:tcBorders>
              <w:top w:val="nil"/>
              <w:left w:val="nil"/>
              <w:bottom w:val="single" w:sz="4" w:space="0" w:color="auto"/>
              <w:right w:val="single" w:sz="4" w:space="0" w:color="auto"/>
            </w:tcBorders>
            <w:shd w:val="clear" w:color="auto" w:fill="auto"/>
            <w:noWrap/>
          </w:tcPr>
          <w:p w14:paraId="7AF02DFB" w14:textId="026B3982" w:rsidR="00D94AD6" w:rsidRPr="00085537" w:rsidRDefault="00D94AD6" w:rsidP="00D94AD6">
            <w:pPr>
              <w:spacing w:after="0" w:line="240" w:lineRule="auto"/>
              <w:rPr>
                <w:rFonts w:ascii="Arial Narrow" w:eastAsia="Times New Roman" w:hAnsi="Arial Narrow" w:cs="Calibri"/>
                <w:color w:val="000000"/>
                <w:lang w:eastAsia="en-GB"/>
              </w:rPr>
            </w:pPr>
            <w:r w:rsidRPr="000A4ED3">
              <w:rPr>
                <w:rFonts w:ascii="Arial Narrow" w:eastAsia="Times New Roman" w:hAnsi="Arial Narrow" w:cs="Calibri"/>
                <w:color w:val="000000"/>
                <w:lang w:eastAsia="en-GB"/>
              </w:rPr>
              <w:t xml:space="preserve">Phase 1 Drilling </w:t>
            </w:r>
            <w:proofErr w:type="spellStart"/>
            <w:r w:rsidRPr="000A4ED3">
              <w:rPr>
                <w:rFonts w:ascii="Arial Narrow" w:eastAsia="Times New Roman" w:hAnsi="Arial Narrow" w:cs="Calibri"/>
                <w:color w:val="000000"/>
                <w:lang w:eastAsia="en-GB"/>
              </w:rPr>
              <w:t>Babikri</w:t>
            </w:r>
            <w:proofErr w:type="spellEnd"/>
          </w:p>
        </w:tc>
        <w:tc>
          <w:tcPr>
            <w:tcW w:w="2520" w:type="dxa"/>
            <w:tcBorders>
              <w:top w:val="nil"/>
              <w:left w:val="nil"/>
              <w:bottom w:val="single" w:sz="4" w:space="0" w:color="auto"/>
              <w:right w:val="single" w:sz="4" w:space="0" w:color="auto"/>
            </w:tcBorders>
            <w:shd w:val="clear" w:color="auto" w:fill="auto"/>
            <w:noWrap/>
            <w:vAlign w:val="center"/>
          </w:tcPr>
          <w:p w14:paraId="6B20E287" w14:textId="77777777" w:rsidR="00D94AD6" w:rsidRPr="00085537" w:rsidRDefault="00D94AD6" w:rsidP="00D94AD6">
            <w:pPr>
              <w:spacing w:after="0" w:line="240" w:lineRule="auto"/>
              <w:jc w:val="center"/>
              <w:rPr>
                <w:rFonts w:ascii="Arial Narrow" w:eastAsia="Times New Roman" w:hAnsi="Arial Narrow" w:cs="Calibri"/>
                <w:color w:val="000000"/>
                <w:lang w:eastAsia="en-GB"/>
              </w:rPr>
            </w:pPr>
          </w:p>
        </w:tc>
        <w:tc>
          <w:tcPr>
            <w:tcW w:w="2250" w:type="dxa"/>
            <w:tcBorders>
              <w:top w:val="nil"/>
              <w:left w:val="nil"/>
              <w:bottom w:val="single" w:sz="4" w:space="0" w:color="auto"/>
              <w:right w:val="single" w:sz="4" w:space="0" w:color="auto"/>
            </w:tcBorders>
            <w:shd w:val="clear" w:color="auto" w:fill="auto"/>
            <w:noWrap/>
            <w:vAlign w:val="center"/>
          </w:tcPr>
          <w:p w14:paraId="679F480E" w14:textId="77777777" w:rsidR="00D94AD6" w:rsidRPr="00085537" w:rsidRDefault="00D94AD6" w:rsidP="00D94AD6">
            <w:pPr>
              <w:spacing w:after="0" w:line="240" w:lineRule="auto"/>
              <w:jc w:val="center"/>
              <w:rPr>
                <w:rFonts w:ascii="Arial Narrow" w:eastAsia="Times New Roman" w:hAnsi="Arial Narrow" w:cs="Calibri"/>
                <w:color w:val="000000"/>
                <w:lang w:eastAsia="en-GB"/>
              </w:rPr>
            </w:pPr>
          </w:p>
        </w:tc>
      </w:tr>
      <w:tr w:rsidR="00D94AD6" w:rsidRPr="00085537" w14:paraId="4F1FFA13" w14:textId="77777777" w:rsidTr="00D94AD6">
        <w:trPr>
          <w:trHeight w:val="33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599C3932" w14:textId="2C19B077" w:rsidR="00D94AD6" w:rsidRPr="00085537" w:rsidRDefault="00D94AD6" w:rsidP="00D94AD6">
            <w:pPr>
              <w:spacing w:after="0" w:line="240" w:lineRule="auto"/>
              <w:jc w:val="center"/>
              <w:rPr>
                <w:rFonts w:ascii="Arial Narrow" w:eastAsia="Times New Roman" w:hAnsi="Arial Narrow" w:cs="Calibri"/>
                <w:color w:val="000000"/>
                <w:lang w:eastAsia="en-GB"/>
              </w:rPr>
            </w:pPr>
            <w:r w:rsidRPr="00085537">
              <w:rPr>
                <w:rFonts w:ascii="Arial Narrow" w:eastAsia="Times New Roman" w:hAnsi="Arial Narrow" w:cs="Calibri"/>
                <w:color w:val="000000"/>
                <w:lang w:eastAsia="en-GB"/>
              </w:rPr>
              <w:t>3</w:t>
            </w:r>
          </w:p>
        </w:tc>
        <w:tc>
          <w:tcPr>
            <w:tcW w:w="2635" w:type="dxa"/>
            <w:tcBorders>
              <w:top w:val="nil"/>
              <w:left w:val="nil"/>
              <w:bottom w:val="single" w:sz="4" w:space="0" w:color="auto"/>
              <w:right w:val="single" w:sz="4" w:space="0" w:color="auto"/>
            </w:tcBorders>
            <w:shd w:val="clear" w:color="auto" w:fill="auto"/>
            <w:noWrap/>
          </w:tcPr>
          <w:p w14:paraId="594B091B" w14:textId="5424D43A" w:rsidR="00D94AD6" w:rsidRPr="00085537" w:rsidRDefault="00D94AD6" w:rsidP="00D94AD6">
            <w:pPr>
              <w:spacing w:after="0" w:line="240" w:lineRule="auto"/>
              <w:rPr>
                <w:rFonts w:ascii="Arial Narrow" w:eastAsia="Times New Roman" w:hAnsi="Arial Narrow" w:cs="Calibri"/>
                <w:color w:val="000000"/>
                <w:lang w:eastAsia="en-GB"/>
              </w:rPr>
            </w:pPr>
            <w:r w:rsidRPr="000A4ED3">
              <w:rPr>
                <w:rFonts w:ascii="Arial Narrow" w:eastAsia="Times New Roman" w:hAnsi="Arial Narrow" w:cs="Calibri"/>
                <w:color w:val="000000"/>
                <w:lang w:eastAsia="en-GB"/>
              </w:rPr>
              <w:t xml:space="preserve">Phase 1 Drilling </w:t>
            </w:r>
            <w:proofErr w:type="spellStart"/>
            <w:r w:rsidRPr="000A4ED3">
              <w:rPr>
                <w:rFonts w:ascii="Arial Narrow" w:eastAsia="Times New Roman" w:hAnsi="Arial Narrow" w:cs="Calibri"/>
                <w:color w:val="000000"/>
                <w:lang w:eastAsia="en-GB"/>
              </w:rPr>
              <w:t>Babikri</w:t>
            </w:r>
            <w:proofErr w:type="spellEnd"/>
          </w:p>
        </w:tc>
        <w:tc>
          <w:tcPr>
            <w:tcW w:w="2520" w:type="dxa"/>
            <w:tcBorders>
              <w:top w:val="nil"/>
              <w:left w:val="nil"/>
              <w:bottom w:val="single" w:sz="4" w:space="0" w:color="auto"/>
              <w:right w:val="single" w:sz="4" w:space="0" w:color="auto"/>
            </w:tcBorders>
            <w:shd w:val="clear" w:color="auto" w:fill="auto"/>
            <w:noWrap/>
            <w:vAlign w:val="center"/>
          </w:tcPr>
          <w:p w14:paraId="2EA937C3" w14:textId="77777777" w:rsidR="00D94AD6" w:rsidRPr="00085537" w:rsidRDefault="00D94AD6" w:rsidP="00D94AD6">
            <w:pPr>
              <w:spacing w:after="0" w:line="240" w:lineRule="auto"/>
              <w:jc w:val="center"/>
              <w:rPr>
                <w:rFonts w:ascii="Arial Narrow" w:eastAsia="Times New Roman" w:hAnsi="Arial Narrow" w:cs="Calibri"/>
                <w:color w:val="000000"/>
                <w:lang w:eastAsia="en-GB"/>
              </w:rPr>
            </w:pPr>
          </w:p>
        </w:tc>
        <w:tc>
          <w:tcPr>
            <w:tcW w:w="2250" w:type="dxa"/>
            <w:tcBorders>
              <w:top w:val="nil"/>
              <w:left w:val="nil"/>
              <w:bottom w:val="single" w:sz="4" w:space="0" w:color="auto"/>
              <w:right w:val="single" w:sz="4" w:space="0" w:color="auto"/>
            </w:tcBorders>
            <w:shd w:val="clear" w:color="auto" w:fill="auto"/>
            <w:noWrap/>
            <w:vAlign w:val="center"/>
          </w:tcPr>
          <w:p w14:paraId="2CCCFD59" w14:textId="77777777" w:rsidR="00D94AD6" w:rsidRPr="00085537" w:rsidRDefault="00D94AD6" w:rsidP="00D94AD6">
            <w:pPr>
              <w:spacing w:after="0" w:line="240" w:lineRule="auto"/>
              <w:jc w:val="center"/>
              <w:rPr>
                <w:rFonts w:ascii="Arial Narrow" w:eastAsia="Times New Roman" w:hAnsi="Arial Narrow" w:cs="Calibri"/>
                <w:color w:val="000000"/>
                <w:lang w:eastAsia="en-GB"/>
              </w:rPr>
            </w:pPr>
          </w:p>
        </w:tc>
      </w:tr>
      <w:tr w:rsidR="00D94AD6" w:rsidRPr="00085537" w14:paraId="7BCBD1A4" w14:textId="77777777" w:rsidTr="00D94AD6">
        <w:trPr>
          <w:trHeight w:val="33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6782B331" w14:textId="68395F01" w:rsidR="00D94AD6" w:rsidRPr="00085537" w:rsidRDefault="00D94AD6" w:rsidP="00D94AD6">
            <w:pPr>
              <w:spacing w:after="0" w:line="240" w:lineRule="auto"/>
              <w:jc w:val="center"/>
              <w:rPr>
                <w:rFonts w:ascii="Arial Narrow" w:eastAsia="Times New Roman" w:hAnsi="Arial Narrow" w:cs="Calibri"/>
                <w:color w:val="000000"/>
                <w:lang w:eastAsia="en-GB"/>
              </w:rPr>
            </w:pPr>
            <w:r w:rsidRPr="00085537">
              <w:rPr>
                <w:rFonts w:ascii="Arial Narrow" w:eastAsia="Times New Roman" w:hAnsi="Arial Narrow" w:cs="Calibri"/>
                <w:color w:val="000000"/>
                <w:lang w:eastAsia="en-GB"/>
              </w:rPr>
              <w:t>4</w:t>
            </w:r>
          </w:p>
        </w:tc>
        <w:tc>
          <w:tcPr>
            <w:tcW w:w="2635" w:type="dxa"/>
            <w:tcBorders>
              <w:top w:val="nil"/>
              <w:left w:val="nil"/>
              <w:bottom w:val="single" w:sz="4" w:space="0" w:color="auto"/>
              <w:right w:val="single" w:sz="4" w:space="0" w:color="auto"/>
            </w:tcBorders>
            <w:shd w:val="clear" w:color="auto" w:fill="auto"/>
            <w:noWrap/>
          </w:tcPr>
          <w:p w14:paraId="1C215A36" w14:textId="12774C1D" w:rsidR="00D94AD6" w:rsidRPr="00085537" w:rsidRDefault="00D94AD6" w:rsidP="00D94AD6">
            <w:pPr>
              <w:spacing w:after="0" w:line="240" w:lineRule="auto"/>
              <w:rPr>
                <w:rFonts w:ascii="Arial Narrow" w:eastAsia="Times New Roman" w:hAnsi="Arial Narrow" w:cs="Calibri"/>
                <w:color w:val="000000"/>
                <w:lang w:eastAsia="en-GB"/>
              </w:rPr>
            </w:pPr>
            <w:r w:rsidRPr="000A4ED3">
              <w:rPr>
                <w:rFonts w:ascii="Arial Narrow" w:eastAsia="Times New Roman" w:hAnsi="Arial Narrow" w:cs="Calibri"/>
                <w:color w:val="000000"/>
                <w:lang w:eastAsia="en-GB"/>
              </w:rPr>
              <w:t xml:space="preserve">Phase 1 Drilling </w:t>
            </w:r>
            <w:proofErr w:type="spellStart"/>
            <w:r w:rsidRPr="000A4ED3">
              <w:rPr>
                <w:rFonts w:ascii="Arial Narrow" w:eastAsia="Times New Roman" w:hAnsi="Arial Narrow" w:cs="Calibri"/>
                <w:color w:val="000000"/>
                <w:lang w:eastAsia="en-GB"/>
              </w:rPr>
              <w:t>Babikri</w:t>
            </w:r>
            <w:proofErr w:type="spellEnd"/>
          </w:p>
        </w:tc>
        <w:tc>
          <w:tcPr>
            <w:tcW w:w="2520" w:type="dxa"/>
            <w:tcBorders>
              <w:top w:val="nil"/>
              <w:left w:val="nil"/>
              <w:bottom w:val="single" w:sz="4" w:space="0" w:color="auto"/>
              <w:right w:val="single" w:sz="4" w:space="0" w:color="auto"/>
            </w:tcBorders>
            <w:shd w:val="clear" w:color="auto" w:fill="auto"/>
            <w:noWrap/>
            <w:vAlign w:val="center"/>
          </w:tcPr>
          <w:p w14:paraId="468E8350" w14:textId="77777777" w:rsidR="00D94AD6" w:rsidRPr="00085537" w:rsidRDefault="00D94AD6" w:rsidP="00D94AD6">
            <w:pPr>
              <w:spacing w:after="0" w:line="240" w:lineRule="auto"/>
              <w:jc w:val="center"/>
              <w:rPr>
                <w:rFonts w:ascii="Arial Narrow" w:eastAsia="Times New Roman" w:hAnsi="Arial Narrow" w:cs="Calibri"/>
                <w:color w:val="000000"/>
                <w:lang w:eastAsia="en-GB"/>
              </w:rPr>
            </w:pPr>
          </w:p>
        </w:tc>
        <w:tc>
          <w:tcPr>
            <w:tcW w:w="2250" w:type="dxa"/>
            <w:tcBorders>
              <w:top w:val="nil"/>
              <w:left w:val="nil"/>
              <w:bottom w:val="single" w:sz="4" w:space="0" w:color="auto"/>
              <w:right w:val="single" w:sz="4" w:space="0" w:color="auto"/>
            </w:tcBorders>
            <w:shd w:val="clear" w:color="auto" w:fill="auto"/>
            <w:noWrap/>
            <w:vAlign w:val="center"/>
          </w:tcPr>
          <w:p w14:paraId="645068A8" w14:textId="77777777" w:rsidR="00D94AD6" w:rsidRPr="00085537" w:rsidRDefault="00D94AD6" w:rsidP="00D94AD6">
            <w:pPr>
              <w:spacing w:after="0" w:line="240" w:lineRule="auto"/>
              <w:jc w:val="center"/>
              <w:rPr>
                <w:rFonts w:ascii="Arial Narrow" w:eastAsia="Times New Roman" w:hAnsi="Arial Narrow" w:cs="Calibri"/>
                <w:color w:val="000000"/>
                <w:lang w:eastAsia="en-GB"/>
              </w:rPr>
            </w:pPr>
          </w:p>
        </w:tc>
      </w:tr>
      <w:tr w:rsidR="00D94AD6" w:rsidRPr="00085537" w14:paraId="25D90CFE" w14:textId="77777777" w:rsidTr="00D94AD6">
        <w:trPr>
          <w:trHeight w:val="33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3AC8F5E3" w14:textId="72578162" w:rsidR="00D94AD6" w:rsidRPr="00085537" w:rsidRDefault="00D94AD6" w:rsidP="00D94AD6">
            <w:pPr>
              <w:spacing w:after="0" w:line="240" w:lineRule="auto"/>
              <w:jc w:val="center"/>
              <w:rPr>
                <w:rFonts w:ascii="Arial Narrow" w:eastAsia="Times New Roman" w:hAnsi="Arial Narrow" w:cs="Calibri"/>
                <w:color w:val="000000"/>
                <w:lang w:eastAsia="en-GB"/>
              </w:rPr>
            </w:pPr>
            <w:r>
              <w:rPr>
                <w:rFonts w:ascii="Arial Narrow" w:eastAsia="Times New Roman" w:hAnsi="Arial Narrow" w:cs="Calibri"/>
                <w:color w:val="000000"/>
                <w:lang w:eastAsia="en-GB"/>
              </w:rPr>
              <w:t>5</w:t>
            </w:r>
          </w:p>
        </w:tc>
        <w:tc>
          <w:tcPr>
            <w:tcW w:w="2635" w:type="dxa"/>
            <w:tcBorders>
              <w:top w:val="nil"/>
              <w:left w:val="nil"/>
              <w:bottom w:val="single" w:sz="4" w:space="0" w:color="auto"/>
              <w:right w:val="single" w:sz="4" w:space="0" w:color="auto"/>
            </w:tcBorders>
            <w:shd w:val="clear" w:color="auto" w:fill="auto"/>
            <w:noWrap/>
          </w:tcPr>
          <w:p w14:paraId="4A8DE11A" w14:textId="3DD617E2" w:rsidR="00D94AD6" w:rsidRPr="00085537" w:rsidRDefault="00D94AD6" w:rsidP="00D94AD6">
            <w:pPr>
              <w:spacing w:after="0" w:line="240" w:lineRule="auto"/>
              <w:rPr>
                <w:rFonts w:ascii="Arial Narrow" w:eastAsia="Times New Roman" w:hAnsi="Arial Narrow" w:cs="Calibri"/>
                <w:color w:val="000000"/>
                <w:lang w:eastAsia="en-GB"/>
              </w:rPr>
            </w:pPr>
            <w:r w:rsidRPr="000A4ED3">
              <w:rPr>
                <w:rFonts w:ascii="Arial Narrow" w:eastAsia="Times New Roman" w:hAnsi="Arial Narrow" w:cs="Calibri"/>
                <w:color w:val="000000"/>
                <w:lang w:eastAsia="en-GB"/>
              </w:rPr>
              <w:t xml:space="preserve">Phase 1 Drilling </w:t>
            </w:r>
            <w:proofErr w:type="spellStart"/>
            <w:r w:rsidRPr="000A4ED3">
              <w:rPr>
                <w:rFonts w:ascii="Arial Narrow" w:eastAsia="Times New Roman" w:hAnsi="Arial Narrow" w:cs="Calibri"/>
                <w:color w:val="000000"/>
                <w:lang w:eastAsia="en-GB"/>
              </w:rPr>
              <w:t>Babikri</w:t>
            </w:r>
            <w:proofErr w:type="spellEnd"/>
          </w:p>
        </w:tc>
        <w:tc>
          <w:tcPr>
            <w:tcW w:w="2520" w:type="dxa"/>
            <w:tcBorders>
              <w:top w:val="nil"/>
              <w:left w:val="nil"/>
              <w:bottom w:val="single" w:sz="4" w:space="0" w:color="auto"/>
              <w:right w:val="single" w:sz="4" w:space="0" w:color="auto"/>
            </w:tcBorders>
            <w:shd w:val="clear" w:color="auto" w:fill="auto"/>
            <w:noWrap/>
            <w:vAlign w:val="center"/>
          </w:tcPr>
          <w:p w14:paraId="400181E7" w14:textId="2446B300" w:rsidR="00D94AD6" w:rsidRPr="00085537" w:rsidRDefault="00D94AD6" w:rsidP="00D94AD6">
            <w:pPr>
              <w:spacing w:after="0" w:line="240" w:lineRule="auto"/>
              <w:jc w:val="center"/>
              <w:rPr>
                <w:rFonts w:ascii="Arial Narrow" w:eastAsia="Times New Roman" w:hAnsi="Arial Narrow" w:cs="Calibri"/>
                <w:color w:val="000000"/>
                <w:lang w:eastAsia="en-GB"/>
              </w:rPr>
            </w:pPr>
          </w:p>
        </w:tc>
        <w:tc>
          <w:tcPr>
            <w:tcW w:w="2250" w:type="dxa"/>
            <w:tcBorders>
              <w:top w:val="nil"/>
              <w:left w:val="nil"/>
              <w:bottom w:val="single" w:sz="4" w:space="0" w:color="auto"/>
              <w:right w:val="single" w:sz="4" w:space="0" w:color="auto"/>
            </w:tcBorders>
            <w:shd w:val="clear" w:color="auto" w:fill="auto"/>
            <w:noWrap/>
            <w:vAlign w:val="center"/>
          </w:tcPr>
          <w:p w14:paraId="14E1647F" w14:textId="145F3A27" w:rsidR="00D94AD6" w:rsidRPr="00085537" w:rsidRDefault="00D94AD6" w:rsidP="00D94AD6">
            <w:pPr>
              <w:spacing w:after="0" w:line="240" w:lineRule="auto"/>
              <w:jc w:val="center"/>
              <w:rPr>
                <w:rFonts w:ascii="Arial Narrow" w:eastAsia="Times New Roman" w:hAnsi="Arial Narrow" w:cs="Calibri"/>
                <w:color w:val="000000"/>
                <w:lang w:eastAsia="en-GB"/>
              </w:rPr>
            </w:pPr>
          </w:p>
        </w:tc>
      </w:tr>
      <w:tr w:rsidR="00D94AD6" w:rsidRPr="00085537" w14:paraId="62846F92" w14:textId="77777777" w:rsidTr="00D94AD6">
        <w:trPr>
          <w:trHeight w:val="33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12D4303D" w14:textId="0ABD76FA" w:rsidR="00D94AD6" w:rsidRPr="00085537" w:rsidRDefault="00D94AD6" w:rsidP="00D94AD6">
            <w:pPr>
              <w:spacing w:after="0" w:line="240" w:lineRule="auto"/>
              <w:jc w:val="center"/>
              <w:rPr>
                <w:rFonts w:ascii="Arial Narrow" w:eastAsia="Times New Roman" w:hAnsi="Arial Narrow" w:cs="Calibri"/>
                <w:color w:val="000000"/>
                <w:lang w:eastAsia="en-GB"/>
              </w:rPr>
            </w:pPr>
            <w:r>
              <w:rPr>
                <w:rFonts w:ascii="Arial Narrow" w:eastAsia="Times New Roman" w:hAnsi="Arial Narrow" w:cs="Calibri"/>
                <w:color w:val="000000"/>
                <w:lang w:eastAsia="en-GB"/>
              </w:rPr>
              <w:t>6</w:t>
            </w:r>
          </w:p>
        </w:tc>
        <w:tc>
          <w:tcPr>
            <w:tcW w:w="2635" w:type="dxa"/>
            <w:tcBorders>
              <w:top w:val="nil"/>
              <w:left w:val="nil"/>
              <w:bottom w:val="single" w:sz="4" w:space="0" w:color="auto"/>
              <w:right w:val="single" w:sz="4" w:space="0" w:color="auto"/>
            </w:tcBorders>
            <w:shd w:val="clear" w:color="auto" w:fill="auto"/>
            <w:noWrap/>
            <w:vAlign w:val="center"/>
          </w:tcPr>
          <w:p w14:paraId="714B3DF8" w14:textId="41CE1677" w:rsidR="00D94AD6" w:rsidRPr="00085537" w:rsidRDefault="00D94AD6" w:rsidP="00D94AD6">
            <w:pPr>
              <w:spacing w:after="0" w:line="240" w:lineRule="auto"/>
              <w:rPr>
                <w:rFonts w:ascii="Arial Narrow" w:eastAsia="Times New Roman" w:hAnsi="Arial Narrow" w:cs="Calibri"/>
                <w:color w:val="000000"/>
                <w:lang w:eastAsia="en-GB"/>
              </w:rPr>
            </w:pPr>
            <w:r w:rsidRPr="00085537">
              <w:rPr>
                <w:rFonts w:ascii="Arial Narrow" w:eastAsia="Times New Roman" w:hAnsi="Arial Narrow" w:cs="Calibri"/>
                <w:color w:val="000000"/>
                <w:lang w:eastAsia="en-GB"/>
              </w:rPr>
              <w:t>Phase 1 Drilling</w:t>
            </w:r>
            <w:r>
              <w:rPr>
                <w:rFonts w:ascii="Arial Narrow" w:eastAsia="Times New Roman" w:hAnsi="Arial Narrow" w:cs="Calibri"/>
                <w:color w:val="000000"/>
                <w:lang w:eastAsia="en-GB"/>
              </w:rPr>
              <w:t xml:space="preserve"> </w:t>
            </w:r>
            <w:proofErr w:type="spellStart"/>
            <w:r>
              <w:rPr>
                <w:rFonts w:ascii="Arial Narrow" w:eastAsia="Times New Roman" w:hAnsi="Arial Narrow" w:cs="Calibri"/>
                <w:color w:val="000000"/>
                <w:lang w:eastAsia="en-GB"/>
              </w:rPr>
              <w:t>Tunaybha</w:t>
            </w:r>
            <w:proofErr w:type="spellEnd"/>
          </w:p>
        </w:tc>
        <w:tc>
          <w:tcPr>
            <w:tcW w:w="2520" w:type="dxa"/>
            <w:tcBorders>
              <w:top w:val="nil"/>
              <w:left w:val="nil"/>
              <w:bottom w:val="single" w:sz="4" w:space="0" w:color="auto"/>
              <w:right w:val="single" w:sz="4" w:space="0" w:color="auto"/>
            </w:tcBorders>
            <w:shd w:val="clear" w:color="auto" w:fill="auto"/>
            <w:noWrap/>
            <w:vAlign w:val="center"/>
          </w:tcPr>
          <w:p w14:paraId="6E953A91" w14:textId="0F280744" w:rsidR="00D94AD6" w:rsidRPr="00085537" w:rsidRDefault="00D94AD6" w:rsidP="00D94AD6">
            <w:pPr>
              <w:spacing w:after="0" w:line="240" w:lineRule="auto"/>
              <w:jc w:val="center"/>
              <w:rPr>
                <w:rFonts w:ascii="Arial Narrow" w:eastAsia="Times New Roman" w:hAnsi="Arial Narrow" w:cs="Calibri"/>
                <w:color w:val="000000"/>
                <w:lang w:eastAsia="en-GB"/>
              </w:rPr>
            </w:pPr>
          </w:p>
        </w:tc>
        <w:tc>
          <w:tcPr>
            <w:tcW w:w="2250" w:type="dxa"/>
            <w:tcBorders>
              <w:top w:val="nil"/>
              <w:left w:val="nil"/>
              <w:bottom w:val="single" w:sz="4" w:space="0" w:color="auto"/>
              <w:right w:val="single" w:sz="4" w:space="0" w:color="auto"/>
            </w:tcBorders>
            <w:shd w:val="clear" w:color="auto" w:fill="auto"/>
            <w:noWrap/>
            <w:vAlign w:val="center"/>
          </w:tcPr>
          <w:p w14:paraId="6DF4C708" w14:textId="474DCFC1" w:rsidR="00D94AD6" w:rsidRPr="00085537" w:rsidRDefault="00D94AD6" w:rsidP="00D94AD6">
            <w:pPr>
              <w:spacing w:after="0" w:line="240" w:lineRule="auto"/>
              <w:jc w:val="center"/>
              <w:rPr>
                <w:rFonts w:ascii="Arial Narrow" w:eastAsia="Times New Roman" w:hAnsi="Arial Narrow" w:cs="Calibri"/>
                <w:color w:val="000000"/>
                <w:lang w:eastAsia="en-GB"/>
              </w:rPr>
            </w:pPr>
          </w:p>
        </w:tc>
      </w:tr>
      <w:tr w:rsidR="00D94AD6" w:rsidRPr="00085537" w14:paraId="5ACB6898" w14:textId="77777777" w:rsidTr="00D94AD6">
        <w:trPr>
          <w:trHeight w:val="33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0DB92303" w14:textId="218A0E25" w:rsidR="00D94AD6" w:rsidRPr="00085537" w:rsidRDefault="00D94AD6" w:rsidP="00D94AD6">
            <w:pPr>
              <w:spacing w:after="0" w:line="240" w:lineRule="auto"/>
              <w:jc w:val="center"/>
              <w:rPr>
                <w:rFonts w:ascii="Arial Narrow" w:eastAsia="Times New Roman" w:hAnsi="Arial Narrow" w:cs="Calibri"/>
                <w:color w:val="000000"/>
                <w:lang w:eastAsia="en-GB"/>
              </w:rPr>
            </w:pPr>
            <w:r>
              <w:rPr>
                <w:rFonts w:ascii="Arial Narrow" w:eastAsia="Times New Roman" w:hAnsi="Arial Narrow" w:cs="Calibri"/>
                <w:color w:val="000000"/>
                <w:lang w:eastAsia="en-GB"/>
              </w:rPr>
              <w:t>7</w:t>
            </w:r>
          </w:p>
        </w:tc>
        <w:tc>
          <w:tcPr>
            <w:tcW w:w="2635" w:type="dxa"/>
            <w:tcBorders>
              <w:top w:val="nil"/>
              <w:left w:val="nil"/>
              <w:bottom w:val="single" w:sz="4" w:space="0" w:color="auto"/>
              <w:right w:val="single" w:sz="4" w:space="0" w:color="auto"/>
            </w:tcBorders>
            <w:shd w:val="clear" w:color="auto" w:fill="auto"/>
            <w:noWrap/>
            <w:vAlign w:val="center"/>
          </w:tcPr>
          <w:p w14:paraId="1280DDF1" w14:textId="61FD7C55" w:rsidR="00D94AD6" w:rsidRPr="00085537" w:rsidRDefault="00D94AD6" w:rsidP="00D94AD6">
            <w:pPr>
              <w:spacing w:after="0" w:line="240" w:lineRule="auto"/>
              <w:rPr>
                <w:rFonts w:ascii="Arial Narrow" w:eastAsia="Times New Roman" w:hAnsi="Arial Narrow" w:cs="Calibri"/>
                <w:color w:val="000000"/>
                <w:lang w:eastAsia="en-GB"/>
              </w:rPr>
            </w:pPr>
            <w:r w:rsidRPr="00085537">
              <w:rPr>
                <w:rFonts w:ascii="Arial Narrow" w:eastAsia="Times New Roman" w:hAnsi="Arial Narrow" w:cs="Calibri"/>
                <w:color w:val="000000"/>
                <w:lang w:eastAsia="en-GB"/>
              </w:rPr>
              <w:t>Phase 1 Drilling</w:t>
            </w:r>
            <w:r>
              <w:rPr>
                <w:rFonts w:ascii="Arial Narrow" w:eastAsia="Times New Roman" w:hAnsi="Arial Narrow" w:cs="Calibri"/>
                <w:color w:val="000000"/>
                <w:lang w:eastAsia="en-GB"/>
              </w:rPr>
              <w:t xml:space="preserve"> Doka</w:t>
            </w:r>
          </w:p>
        </w:tc>
        <w:tc>
          <w:tcPr>
            <w:tcW w:w="2520" w:type="dxa"/>
            <w:tcBorders>
              <w:top w:val="nil"/>
              <w:left w:val="nil"/>
              <w:bottom w:val="single" w:sz="4" w:space="0" w:color="auto"/>
              <w:right w:val="single" w:sz="4" w:space="0" w:color="auto"/>
            </w:tcBorders>
            <w:shd w:val="clear" w:color="auto" w:fill="auto"/>
            <w:noWrap/>
            <w:vAlign w:val="center"/>
          </w:tcPr>
          <w:p w14:paraId="74CF34B3" w14:textId="07982993" w:rsidR="00D94AD6" w:rsidRPr="00085537" w:rsidRDefault="00D94AD6" w:rsidP="00D94AD6">
            <w:pPr>
              <w:spacing w:after="0" w:line="240" w:lineRule="auto"/>
              <w:jc w:val="center"/>
              <w:rPr>
                <w:rFonts w:ascii="Arial Narrow" w:eastAsia="Times New Roman" w:hAnsi="Arial Narrow" w:cs="Calibri"/>
                <w:color w:val="000000"/>
                <w:lang w:eastAsia="en-GB"/>
              </w:rPr>
            </w:pPr>
          </w:p>
        </w:tc>
        <w:tc>
          <w:tcPr>
            <w:tcW w:w="2250" w:type="dxa"/>
            <w:tcBorders>
              <w:top w:val="nil"/>
              <w:left w:val="nil"/>
              <w:bottom w:val="single" w:sz="4" w:space="0" w:color="auto"/>
              <w:right w:val="single" w:sz="4" w:space="0" w:color="auto"/>
            </w:tcBorders>
            <w:shd w:val="clear" w:color="auto" w:fill="auto"/>
            <w:noWrap/>
            <w:vAlign w:val="center"/>
          </w:tcPr>
          <w:p w14:paraId="4C25A22D" w14:textId="0DAB819D" w:rsidR="00D94AD6" w:rsidRPr="00085537" w:rsidRDefault="00D94AD6" w:rsidP="00D94AD6">
            <w:pPr>
              <w:spacing w:after="0" w:line="240" w:lineRule="auto"/>
              <w:jc w:val="center"/>
              <w:rPr>
                <w:rFonts w:ascii="Arial Narrow" w:eastAsia="Times New Roman" w:hAnsi="Arial Narrow" w:cs="Calibri"/>
                <w:color w:val="000000"/>
                <w:lang w:eastAsia="en-GB"/>
              </w:rPr>
            </w:pPr>
          </w:p>
        </w:tc>
      </w:tr>
    </w:tbl>
    <w:p w14:paraId="194EEDFA" w14:textId="77777777" w:rsidR="00085537" w:rsidRDefault="00085537" w:rsidP="007B0CE1">
      <w:pPr>
        <w:rPr>
          <w:rFonts w:ascii="Arial Narrow" w:hAnsi="Arial Narrow"/>
        </w:rPr>
      </w:pPr>
    </w:p>
    <w:p w14:paraId="5157D360" w14:textId="77777777" w:rsidR="007E7A47" w:rsidRPr="00962427" w:rsidRDefault="007E7A47" w:rsidP="00DA5876">
      <w:pPr>
        <w:pStyle w:val="Heading2"/>
        <w:rPr>
          <w:rFonts w:ascii="Arial Narrow" w:hAnsi="Arial Narrow"/>
          <w:b w:val="0"/>
          <w:bCs w:val="0"/>
        </w:rPr>
      </w:pPr>
      <w:bookmarkStart w:id="2" w:name="_Toc42508215"/>
      <w:r w:rsidRPr="00962427">
        <w:rPr>
          <w:rFonts w:ascii="Arial Narrow" w:hAnsi="Arial Narrow"/>
          <w:b w:val="0"/>
          <w:bCs w:val="0"/>
        </w:rPr>
        <w:t>GENERAL REQUIREMENTS</w:t>
      </w:r>
      <w:bookmarkEnd w:id="2"/>
    </w:p>
    <w:p w14:paraId="3154DF25" w14:textId="77777777" w:rsidR="00DA5876" w:rsidRPr="002071B0" w:rsidRDefault="00DA5876" w:rsidP="00DA5876">
      <w:pPr>
        <w:rPr>
          <w:rFonts w:ascii="Arial Narrow" w:hAnsi="Arial Narrow"/>
        </w:rPr>
      </w:pPr>
    </w:p>
    <w:p w14:paraId="20015D0B" w14:textId="77777777" w:rsidR="007E7A47" w:rsidRPr="002071B0" w:rsidRDefault="007E7A47" w:rsidP="00F93E92">
      <w:pPr>
        <w:pStyle w:val="Heading3"/>
        <w:numPr>
          <w:ilvl w:val="1"/>
          <w:numId w:val="1"/>
        </w:numPr>
        <w:rPr>
          <w:rFonts w:ascii="Arial Narrow" w:hAnsi="Arial Narrow"/>
          <w:b w:val="0"/>
          <w:color w:val="auto"/>
        </w:rPr>
      </w:pPr>
      <w:bookmarkStart w:id="3" w:name="_Toc42508216"/>
      <w:r w:rsidRPr="002071B0">
        <w:rPr>
          <w:rFonts w:ascii="Arial Narrow" w:hAnsi="Arial Narrow"/>
          <w:b w:val="0"/>
          <w:color w:val="auto"/>
        </w:rPr>
        <w:t>GENERAL</w:t>
      </w:r>
      <w:bookmarkEnd w:id="3"/>
    </w:p>
    <w:p w14:paraId="3CD0DC4E" w14:textId="586178CF" w:rsidR="009A03E6" w:rsidRPr="009A03E6" w:rsidRDefault="009A03E6" w:rsidP="009A03E6">
      <w:pPr>
        <w:autoSpaceDE w:val="0"/>
        <w:autoSpaceDN w:val="0"/>
        <w:adjustRightInd w:val="0"/>
        <w:spacing w:after="0" w:line="360" w:lineRule="auto"/>
        <w:rPr>
          <w:rFonts w:ascii="Arial Narrow" w:hAnsi="Arial Narrow" w:cs="Arial"/>
        </w:rPr>
      </w:pPr>
    </w:p>
    <w:p w14:paraId="328995BD" w14:textId="2DA0D838" w:rsidR="007E7A47" w:rsidRDefault="007E7A47" w:rsidP="009A03E6">
      <w:pPr>
        <w:autoSpaceDE w:val="0"/>
        <w:autoSpaceDN w:val="0"/>
        <w:adjustRightInd w:val="0"/>
        <w:spacing w:after="0" w:line="360" w:lineRule="auto"/>
        <w:rPr>
          <w:rFonts w:ascii="Arial Narrow" w:hAnsi="Arial Narrow" w:cs="Arial"/>
        </w:rPr>
      </w:pPr>
      <w:r w:rsidRPr="009A03E6">
        <w:rPr>
          <w:rFonts w:ascii="Arial Narrow" w:hAnsi="Arial Narrow" w:cs="Arial"/>
        </w:rPr>
        <w:t xml:space="preserve">Prior to the commencement of the work for all items, the CONTRACTOR shall submit a method statement to the EMPLOYER for approval. This </w:t>
      </w:r>
      <w:r w:rsidR="004F15F0">
        <w:rPr>
          <w:rFonts w:ascii="Arial Narrow" w:hAnsi="Arial Narrow" w:cs="Arial"/>
        </w:rPr>
        <w:t xml:space="preserve">shall </w:t>
      </w:r>
      <w:r w:rsidRPr="009A03E6">
        <w:rPr>
          <w:rFonts w:ascii="Arial Narrow" w:hAnsi="Arial Narrow" w:cs="Arial"/>
        </w:rPr>
        <w:t xml:space="preserve">include but is not limited </w:t>
      </w:r>
      <w:r w:rsidR="001E1AE6" w:rsidRPr="009A03E6">
        <w:rPr>
          <w:rFonts w:ascii="Arial Narrow" w:hAnsi="Arial Narrow" w:cs="Arial"/>
        </w:rPr>
        <w:t>to</w:t>
      </w:r>
      <w:r w:rsidRPr="009A03E6">
        <w:rPr>
          <w:rFonts w:ascii="Arial Narrow" w:hAnsi="Arial Narrow" w:cs="Arial"/>
        </w:rPr>
        <w:t xml:space="preserve"> details of the arrangements and methods which the CONTRACTOR proposes to adopt for the execution of the works. No significant alteration to these arrangements and methods </w:t>
      </w:r>
      <w:r w:rsidR="00DF54AA">
        <w:rPr>
          <w:rFonts w:ascii="Arial Narrow" w:hAnsi="Arial Narrow" w:cs="Arial"/>
        </w:rPr>
        <w:t xml:space="preserve">set forth in the Method Statement </w:t>
      </w:r>
      <w:r w:rsidRPr="009A03E6">
        <w:rPr>
          <w:rFonts w:ascii="Arial Narrow" w:hAnsi="Arial Narrow" w:cs="Arial"/>
        </w:rPr>
        <w:t>shall be made without this having previously been notified</w:t>
      </w:r>
      <w:r w:rsidR="00DF54AA">
        <w:rPr>
          <w:rFonts w:ascii="Arial Narrow" w:hAnsi="Arial Narrow" w:cs="Arial"/>
        </w:rPr>
        <w:t xml:space="preserve"> to</w:t>
      </w:r>
      <w:r w:rsidRPr="009A03E6">
        <w:rPr>
          <w:rFonts w:ascii="Arial Narrow" w:hAnsi="Arial Narrow" w:cs="Arial"/>
        </w:rPr>
        <w:t xml:space="preserve"> </w:t>
      </w:r>
      <w:r w:rsidR="00354789">
        <w:rPr>
          <w:rFonts w:ascii="Arial Narrow" w:hAnsi="Arial Narrow" w:cs="Arial"/>
        </w:rPr>
        <w:t xml:space="preserve">and approved by </w:t>
      </w:r>
      <w:r w:rsidRPr="009A03E6">
        <w:rPr>
          <w:rFonts w:ascii="Arial Narrow" w:hAnsi="Arial Narrow" w:cs="Arial"/>
        </w:rPr>
        <w:t>the EMPLOYER</w:t>
      </w:r>
      <w:r w:rsidR="00DF54AA">
        <w:rPr>
          <w:rFonts w:ascii="Arial Narrow" w:hAnsi="Arial Narrow" w:cs="Arial"/>
        </w:rPr>
        <w:t xml:space="preserve"> in writing, which approval shall not be unreasonably denied</w:t>
      </w:r>
      <w:r w:rsidR="00232F4E">
        <w:rPr>
          <w:rFonts w:ascii="Arial Narrow" w:hAnsi="Arial Narrow" w:cs="Arial"/>
        </w:rPr>
        <w:t>.</w:t>
      </w:r>
    </w:p>
    <w:p w14:paraId="652A353E" w14:textId="4182B3BF" w:rsidR="005855D6" w:rsidRPr="002071B0" w:rsidRDefault="005855D6" w:rsidP="00F93E92">
      <w:pPr>
        <w:pStyle w:val="Heading3"/>
        <w:numPr>
          <w:ilvl w:val="1"/>
          <w:numId w:val="1"/>
        </w:numPr>
        <w:rPr>
          <w:rFonts w:ascii="Arial Narrow" w:hAnsi="Arial Narrow"/>
          <w:b w:val="0"/>
          <w:color w:val="auto"/>
        </w:rPr>
      </w:pPr>
      <w:bookmarkStart w:id="4" w:name="_Toc42508217"/>
      <w:r>
        <w:rPr>
          <w:rFonts w:ascii="Arial Narrow" w:hAnsi="Arial Narrow"/>
          <w:b w:val="0"/>
          <w:color w:val="auto"/>
        </w:rPr>
        <w:t>BASIS OF CONTRACT PRICE</w:t>
      </w:r>
      <w:bookmarkEnd w:id="4"/>
    </w:p>
    <w:p w14:paraId="7D3A4BFE" w14:textId="7578B7BC" w:rsidR="007E7A47" w:rsidRDefault="007E7A47" w:rsidP="007E7A47">
      <w:pPr>
        <w:autoSpaceDE w:val="0"/>
        <w:autoSpaceDN w:val="0"/>
        <w:adjustRightInd w:val="0"/>
        <w:spacing w:after="0" w:line="360" w:lineRule="auto"/>
        <w:rPr>
          <w:rFonts w:ascii="Arial Narrow" w:hAnsi="Arial Narrow" w:cs="ArialMT"/>
        </w:rPr>
      </w:pPr>
    </w:p>
    <w:p w14:paraId="70B4A218" w14:textId="06DCE425" w:rsidR="005855D6" w:rsidRPr="005855D6" w:rsidRDefault="005855D6" w:rsidP="00085537">
      <w:pPr>
        <w:autoSpaceDE w:val="0"/>
        <w:autoSpaceDN w:val="0"/>
        <w:adjustRightInd w:val="0"/>
        <w:spacing w:after="0" w:line="360" w:lineRule="auto"/>
        <w:rPr>
          <w:rFonts w:ascii="Arial Narrow" w:hAnsi="Arial Narrow" w:cs="Arial"/>
        </w:rPr>
      </w:pPr>
      <w:r w:rsidRPr="005855D6">
        <w:rPr>
          <w:rFonts w:ascii="Arial Narrow" w:hAnsi="Arial Narrow" w:cs="Arial"/>
        </w:rPr>
        <w:t xml:space="preserve">The </w:t>
      </w:r>
      <w:r>
        <w:rPr>
          <w:rFonts w:ascii="Arial Narrow" w:hAnsi="Arial Narrow" w:cs="Arial"/>
        </w:rPr>
        <w:t>CONTRACTOR</w:t>
      </w:r>
      <w:r w:rsidRPr="005855D6">
        <w:rPr>
          <w:rFonts w:ascii="Arial Narrow" w:hAnsi="Arial Narrow" w:cs="Arial"/>
        </w:rPr>
        <w:t xml:space="preserve"> </w:t>
      </w:r>
      <w:r w:rsidR="0005562B">
        <w:rPr>
          <w:rFonts w:ascii="Arial Narrow" w:hAnsi="Arial Narrow" w:cs="Arial"/>
        </w:rPr>
        <w:t>shall submit</w:t>
      </w:r>
      <w:r w:rsidRPr="005855D6">
        <w:rPr>
          <w:rFonts w:ascii="Arial Narrow" w:hAnsi="Arial Narrow" w:cs="Arial"/>
        </w:rPr>
        <w:t xml:space="preserve"> a Bill of Quantities and Rates</w:t>
      </w:r>
      <w:r w:rsidR="0005562B">
        <w:rPr>
          <w:rFonts w:ascii="Arial Narrow" w:hAnsi="Arial Narrow" w:cs="Arial"/>
        </w:rPr>
        <w:t xml:space="preserve"> against the guide provide in Appendix 1 by the EMPLOYER</w:t>
      </w:r>
      <w:r w:rsidRPr="005855D6">
        <w:rPr>
          <w:rFonts w:ascii="Arial Narrow" w:hAnsi="Arial Narrow" w:cs="Arial"/>
        </w:rPr>
        <w:t xml:space="preserve">. The </w:t>
      </w:r>
      <w:r w:rsidR="00977EB6">
        <w:rPr>
          <w:rFonts w:ascii="Arial Narrow" w:hAnsi="Arial Narrow" w:cs="Arial"/>
        </w:rPr>
        <w:t>CONTRACTOR</w:t>
      </w:r>
      <w:r w:rsidRPr="005855D6">
        <w:rPr>
          <w:rFonts w:ascii="Arial Narrow" w:hAnsi="Arial Narrow" w:cs="Arial"/>
        </w:rPr>
        <w:t xml:space="preserve"> shall have priced for all activities necessary to complete the intended scope of works. The schedule will be referred to during interim measurements and assessment of work completed for such measurements. The </w:t>
      </w:r>
      <w:r w:rsidR="00977EB6">
        <w:rPr>
          <w:rFonts w:ascii="Arial Narrow" w:hAnsi="Arial Narrow" w:cs="Arial"/>
        </w:rPr>
        <w:t>CONTRACTOR</w:t>
      </w:r>
      <w:r w:rsidRPr="005855D6">
        <w:rPr>
          <w:rFonts w:ascii="Arial Narrow" w:hAnsi="Arial Narrow" w:cs="Arial"/>
        </w:rPr>
        <w:t xml:space="preserve"> will arrange for a visit to the sites to ascertain any particulars and access requirements concerning the sites and impact on operations. </w:t>
      </w:r>
    </w:p>
    <w:p w14:paraId="5CBB6CB3" w14:textId="3A28210A" w:rsidR="005855D6" w:rsidRPr="005855D6" w:rsidRDefault="005855D6" w:rsidP="00085537">
      <w:pPr>
        <w:autoSpaceDE w:val="0"/>
        <w:autoSpaceDN w:val="0"/>
        <w:adjustRightInd w:val="0"/>
        <w:spacing w:after="0" w:line="360" w:lineRule="auto"/>
        <w:rPr>
          <w:rFonts w:ascii="Arial Narrow" w:hAnsi="Arial Narrow" w:cs="Arial"/>
        </w:rPr>
      </w:pPr>
      <w:r w:rsidRPr="005855D6">
        <w:rPr>
          <w:rFonts w:ascii="Arial Narrow" w:hAnsi="Arial Narrow" w:cs="Arial"/>
        </w:rPr>
        <w:t xml:space="preserve">The Bill of Quantities is to be priced as it is offered without any amendments, </w:t>
      </w:r>
      <w:proofErr w:type="gramStart"/>
      <w:r w:rsidRPr="005855D6">
        <w:rPr>
          <w:rFonts w:ascii="Arial Narrow" w:hAnsi="Arial Narrow" w:cs="Arial"/>
        </w:rPr>
        <w:t>additions</w:t>
      </w:r>
      <w:proofErr w:type="gramEnd"/>
      <w:r w:rsidRPr="005855D6">
        <w:rPr>
          <w:rFonts w:ascii="Arial Narrow" w:hAnsi="Arial Narrow" w:cs="Arial"/>
        </w:rPr>
        <w:t xml:space="preserve"> or alterations by the </w:t>
      </w:r>
      <w:r w:rsidR="00977EB6">
        <w:rPr>
          <w:rFonts w:ascii="Arial Narrow" w:hAnsi="Arial Narrow" w:cs="Arial"/>
        </w:rPr>
        <w:t>CONTRACTOR</w:t>
      </w:r>
      <w:r w:rsidRPr="005855D6">
        <w:rPr>
          <w:rFonts w:ascii="Arial Narrow" w:hAnsi="Arial Narrow" w:cs="Arial"/>
        </w:rPr>
        <w:t xml:space="preserve">. Each individual item shall have an amount or rate entered against it or state ‘included’ where the item is covered elsewhere in the Bill of Quantities. Amounts shall be expressed in </w:t>
      </w:r>
      <w:r w:rsidR="00D94AD6">
        <w:rPr>
          <w:rFonts w:ascii="Arial Narrow" w:hAnsi="Arial Narrow" w:cs="Arial"/>
        </w:rPr>
        <w:t>Sudanese pounds (SDG</w:t>
      </w:r>
      <w:r w:rsidRPr="005855D6">
        <w:rPr>
          <w:rFonts w:ascii="Arial Narrow" w:hAnsi="Arial Narrow" w:cs="Arial"/>
        </w:rPr>
        <w:t>).</w:t>
      </w:r>
    </w:p>
    <w:p w14:paraId="2219AF3F" w14:textId="77777777" w:rsidR="005855D6" w:rsidRPr="005855D6" w:rsidRDefault="005855D6" w:rsidP="00085537">
      <w:pPr>
        <w:autoSpaceDE w:val="0"/>
        <w:autoSpaceDN w:val="0"/>
        <w:adjustRightInd w:val="0"/>
        <w:spacing w:after="0" w:line="360" w:lineRule="auto"/>
        <w:rPr>
          <w:rFonts w:ascii="Arial Narrow" w:hAnsi="Arial Narrow" w:cs="Arial"/>
        </w:rPr>
      </w:pPr>
      <w:r w:rsidRPr="005855D6">
        <w:rPr>
          <w:rFonts w:ascii="Arial Narrow" w:hAnsi="Arial Narrow" w:cs="Arial"/>
        </w:rPr>
        <w:lastRenderedPageBreak/>
        <w:t xml:space="preserve">The amount entered in the schedule for each activity shall not be subject to escalation and will be exclusive of VAT. It shall represent the full inclusive cost, including allowance for preliminaries, ALL overheads, profit, risks, </w:t>
      </w:r>
      <w:proofErr w:type="gramStart"/>
      <w:r w:rsidRPr="005855D6">
        <w:rPr>
          <w:rFonts w:ascii="Arial Narrow" w:hAnsi="Arial Narrow" w:cs="Arial"/>
        </w:rPr>
        <w:t>insurance</w:t>
      </w:r>
      <w:proofErr w:type="gramEnd"/>
      <w:r w:rsidRPr="005855D6">
        <w:rPr>
          <w:rFonts w:ascii="Arial Narrow" w:hAnsi="Arial Narrow" w:cs="Arial"/>
        </w:rPr>
        <w:t xml:space="preserve"> and other expenditure for all work incidentals, contingent or considered necessary by the Contractor for the completing of the works in strict conformity with the specification. </w:t>
      </w:r>
    </w:p>
    <w:p w14:paraId="332DA9E6" w14:textId="4FDED1CC" w:rsidR="005855D6" w:rsidRPr="005855D6" w:rsidRDefault="005855D6" w:rsidP="00085537">
      <w:pPr>
        <w:autoSpaceDE w:val="0"/>
        <w:autoSpaceDN w:val="0"/>
        <w:adjustRightInd w:val="0"/>
        <w:spacing w:after="0" w:line="360" w:lineRule="auto"/>
        <w:rPr>
          <w:rFonts w:ascii="Arial Narrow" w:hAnsi="Arial Narrow" w:cs="Arial"/>
        </w:rPr>
      </w:pPr>
      <w:r w:rsidRPr="005855D6">
        <w:rPr>
          <w:rFonts w:ascii="Arial Narrow" w:hAnsi="Arial Narrow" w:cs="Arial"/>
        </w:rPr>
        <w:t xml:space="preserve">Any additional works outside the Bill of Quantities must be agreed in writing with the </w:t>
      </w:r>
      <w:r>
        <w:rPr>
          <w:rFonts w:ascii="Arial Narrow" w:hAnsi="Arial Narrow" w:cs="Arial"/>
        </w:rPr>
        <w:t>EMPLOYER</w:t>
      </w:r>
      <w:r w:rsidRPr="005855D6">
        <w:rPr>
          <w:rFonts w:ascii="Arial Narrow" w:hAnsi="Arial Narrow" w:cs="Arial"/>
        </w:rPr>
        <w:t xml:space="preserve"> with sufficient advance notification, otherwise will not be paid.</w:t>
      </w:r>
    </w:p>
    <w:p w14:paraId="40825758" w14:textId="062A7DC7" w:rsidR="007E7A47" w:rsidRPr="002071B0" w:rsidRDefault="00BC45DE" w:rsidP="00F93E92">
      <w:pPr>
        <w:pStyle w:val="Heading3"/>
        <w:numPr>
          <w:ilvl w:val="1"/>
          <w:numId w:val="1"/>
        </w:numPr>
        <w:rPr>
          <w:rFonts w:ascii="Arial Narrow" w:hAnsi="Arial Narrow"/>
          <w:b w:val="0"/>
          <w:color w:val="auto"/>
        </w:rPr>
      </w:pPr>
      <w:bookmarkStart w:id="5" w:name="_Toc42508218"/>
      <w:r w:rsidRPr="002071B0">
        <w:rPr>
          <w:rFonts w:ascii="Arial Narrow" w:hAnsi="Arial Narrow"/>
          <w:b w:val="0"/>
          <w:color w:val="auto"/>
        </w:rPr>
        <w:t xml:space="preserve">SITING </w:t>
      </w:r>
      <w:r w:rsidR="007E7A47" w:rsidRPr="002071B0">
        <w:rPr>
          <w:rFonts w:ascii="Arial Narrow" w:hAnsi="Arial Narrow"/>
          <w:b w:val="0"/>
          <w:color w:val="auto"/>
        </w:rPr>
        <w:t>OF BOREHOLES</w:t>
      </w:r>
      <w:bookmarkEnd w:id="5"/>
    </w:p>
    <w:p w14:paraId="635D9F69" w14:textId="77777777" w:rsidR="00DA5876" w:rsidRPr="002071B0" w:rsidRDefault="00DA5876" w:rsidP="00DA5876">
      <w:pPr>
        <w:pStyle w:val="ListParagraph"/>
        <w:ind w:left="708"/>
        <w:rPr>
          <w:rFonts w:ascii="Arial Narrow" w:hAnsi="Arial Narrow"/>
        </w:rPr>
      </w:pPr>
    </w:p>
    <w:p w14:paraId="068B941C" w14:textId="77777777" w:rsidR="00D94AD6" w:rsidRDefault="007E7A47" w:rsidP="00D94AD6">
      <w:pPr>
        <w:autoSpaceDE w:val="0"/>
        <w:autoSpaceDN w:val="0"/>
        <w:adjustRightInd w:val="0"/>
        <w:spacing w:after="0" w:line="360" w:lineRule="auto"/>
        <w:rPr>
          <w:rFonts w:ascii="Arial Narrow" w:hAnsi="Arial Narrow" w:cs="Arial"/>
        </w:rPr>
      </w:pPr>
      <w:r w:rsidRPr="002071B0">
        <w:rPr>
          <w:rFonts w:ascii="Arial Narrow" w:hAnsi="Arial Narrow" w:cs="Arial"/>
        </w:rPr>
        <w:t>The exact location of each borehole will be clearly marked in the field by the EMPLOYER in presence of the CONTRACTOR</w:t>
      </w:r>
      <w:r w:rsidR="009A03E6">
        <w:rPr>
          <w:rFonts w:ascii="Arial Narrow" w:hAnsi="Arial Narrow" w:cs="Arial"/>
        </w:rPr>
        <w:t xml:space="preserve">.  The CONTRACTOR is responsible for </w:t>
      </w:r>
      <w:r w:rsidR="00DF54AA">
        <w:rPr>
          <w:rFonts w:ascii="Arial Narrow" w:hAnsi="Arial Narrow" w:cs="Arial"/>
        </w:rPr>
        <w:t xml:space="preserve">accurately </w:t>
      </w:r>
      <w:r w:rsidR="009A03E6">
        <w:rPr>
          <w:rFonts w:ascii="Arial Narrow" w:hAnsi="Arial Narrow" w:cs="Arial"/>
        </w:rPr>
        <w:t xml:space="preserve">capturing the latitude and longitude using a GPS unit.  </w:t>
      </w:r>
      <w:r w:rsidR="00977EB6">
        <w:rPr>
          <w:rFonts w:ascii="Arial Narrow" w:hAnsi="Arial Narrow" w:cs="Arial"/>
        </w:rPr>
        <w:t>The are</w:t>
      </w:r>
      <w:r w:rsidR="00B60D1E">
        <w:rPr>
          <w:rFonts w:ascii="Arial Narrow" w:hAnsi="Arial Narrow" w:cs="Arial"/>
        </w:rPr>
        <w:t>a</w:t>
      </w:r>
      <w:r w:rsidR="00D94AD6">
        <w:rPr>
          <w:rFonts w:ascii="Arial Narrow" w:hAnsi="Arial Narrow" w:cs="Arial"/>
        </w:rPr>
        <w:t xml:space="preserve"> of interest is </w:t>
      </w:r>
      <w:proofErr w:type="spellStart"/>
      <w:r w:rsidR="00D94AD6">
        <w:rPr>
          <w:rFonts w:ascii="Arial Narrow" w:hAnsi="Arial Narrow" w:cs="Arial"/>
        </w:rPr>
        <w:t>Babikri</w:t>
      </w:r>
      <w:proofErr w:type="spellEnd"/>
      <w:r w:rsidR="00D94AD6">
        <w:rPr>
          <w:rFonts w:ascii="Arial Narrow" w:hAnsi="Arial Narrow" w:cs="Arial"/>
        </w:rPr>
        <w:t xml:space="preserve">, </w:t>
      </w:r>
      <w:proofErr w:type="spellStart"/>
      <w:r w:rsidR="00D94AD6">
        <w:rPr>
          <w:rFonts w:ascii="Arial Narrow" w:hAnsi="Arial Narrow" w:cs="Arial"/>
        </w:rPr>
        <w:t>Tunaybha</w:t>
      </w:r>
      <w:proofErr w:type="spellEnd"/>
      <w:r w:rsidR="00D94AD6">
        <w:rPr>
          <w:rFonts w:ascii="Arial Narrow" w:hAnsi="Arial Narrow" w:cs="Arial"/>
        </w:rPr>
        <w:t xml:space="preserve"> </w:t>
      </w:r>
      <w:r w:rsidR="00977EB6">
        <w:rPr>
          <w:rFonts w:ascii="Arial Narrow" w:hAnsi="Arial Narrow" w:cs="Arial"/>
        </w:rPr>
        <w:t>refugee camp</w:t>
      </w:r>
      <w:r w:rsidR="00D94AD6">
        <w:rPr>
          <w:rFonts w:ascii="Arial Narrow" w:hAnsi="Arial Narrow" w:cs="Arial"/>
        </w:rPr>
        <w:t>s and Doka.</w:t>
      </w:r>
      <w:r w:rsidR="00977EB6">
        <w:rPr>
          <w:rFonts w:ascii="Arial Narrow" w:hAnsi="Arial Narrow" w:cs="Arial"/>
        </w:rPr>
        <w:t xml:space="preserve"> </w:t>
      </w:r>
      <w:bookmarkStart w:id="6" w:name="_Toc42508219"/>
    </w:p>
    <w:p w14:paraId="0E1F371C" w14:textId="77777777" w:rsidR="00D94AD6" w:rsidRDefault="00D94AD6" w:rsidP="00D94AD6">
      <w:pPr>
        <w:autoSpaceDE w:val="0"/>
        <w:autoSpaceDN w:val="0"/>
        <w:adjustRightInd w:val="0"/>
        <w:spacing w:after="0" w:line="360" w:lineRule="auto"/>
        <w:rPr>
          <w:rFonts w:ascii="Arial Narrow" w:hAnsi="Arial Narrow" w:cs="Arial"/>
        </w:rPr>
      </w:pPr>
    </w:p>
    <w:p w14:paraId="0CE99D0C" w14:textId="33BDA993" w:rsidR="007E7A47" w:rsidRPr="002071B0" w:rsidRDefault="007E7A47" w:rsidP="00D94AD6">
      <w:pPr>
        <w:autoSpaceDE w:val="0"/>
        <w:autoSpaceDN w:val="0"/>
        <w:adjustRightInd w:val="0"/>
        <w:spacing w:after="0" w:line="360" w:lineRule="auto"/>
        <w:rPr>
          <w:rFonts w:ascii="Arial Narrow" w:hAnsi="Arial Narrow"/>
          <w:b/>
        </w:rPr>
      </w:pPr>
      <w:r w:rsidRPr="002071B0">
        <w:rPr>
          <w:rFonts w:ascii="Arial Narrow" w:hAnsi="Arial Narrow"/>
          <w:b/>
        </w:rPr>
        <w:t>BOREHOLE IDENTIFICATION</w:t>
      </w:r>
      <w:bookmarkEnd w:id="6"/>
    </w:p>
    <w:p w14:paraId="793A9220" w14:textId="77777777" w:rsidR="00DA5876" w:rsidRPr="002071B0" w:rsidRDefault="00DA5876" w:rsidP="00DA5876">
      <w:pPr>
        <w:rPr>
          <w:rFonts w:ascii="Arial Narrow" w:hAnsi="Arial Narrow"/>
        </w:rPr>
      </w:pPr>
    </w:p>
    <w:p w14:paraId="5704BB60" w14:textId="148F46EB" w:rsidR="007E7A47" w:rsidRDefault="007E7A47" w:rsidP="007E7A47">
      <w:pPr>
        <w:autoSpaceDE w:val="0"/>
        <w:autoSpaceDN w:val="0"/>
        <w:adjustRightInd w:val="0"/>
        <w:spacing w:after="0" w:line="360" w:lineRule="auto"/>
        <w:rPr>
          <w:rFonts w:ascii="Arial Narrow" w:hAnsi="Arial Narrow" w:cs="Arial"/>
        </w:rPr>
      </w:pPr>
      <w:r w:rsidRPr="002071B0">
        <w:rPr>
          <w:rFonts w:ascii="Arial Narrow" w:hAnsi="Arial Narrow" w:cs="Arial"/>
        </w:rPr>
        <w:t>The borehole identification</w:t>
      </w:r>
      <w:r w:rsidR="009D63EF" w:rsidRPr="002071B0">
        <w:rPr>
          <w:rFonts w:ascii="Arial Narrow" w:hAnsi="Arial Narrow" w:cs="Arial"/>
        </w:rPr>
        <w:t xml:space="preserve"> (ID)</w:t>
      </w:r>
      <w:r w:rsidRPr="002071B0">
        <w:rPr>
          <w:rFonts w:ascii="Arial Narrow" w:hAnsi="Arial Narrow" w:cs="Arial"/>
        </w:rPr>
        <w:t xml:space="preserve"> of each borehole </w:t>
      </w:r>
      <w:proofErr w:type="gramStart"/>
      <w:r w:rsidRPr="002071B0">
        <w:rPr>
          <w:rFonts w:ascii="Arial Narrow" w:hAnsi="Arial Narrow" w:cs="Arial"/>
        </w:rPr>
        <w:t>has to</w:t>
      </w:r>
      <w:proofErr w:type="gramEnd"/>
      <w:r w:rsidRPr="002071B0">
        <w:rPr>
          <w:rFonts w:ascii="Arial Narrow" w:hAnsi="Arial Narrow" w:cs="Arial"/>
        </w:rPr>
        <w:t xml:space="preserve"> be defined prior to drilling. The borehole identification </w:t>
      </w:r>
      <w:r w:rsidR="00BC45DE" w:rsidRPr="002071B0">
        <w:rPr>
          <w:rFonts w:ascii="Arial Narrow" w:hAnsi="Arial Narrow" w:cs="Arial"/>
        </w:rPr>
        <w:t xml:space="preserve">stated </w:t>
      </w:r>
      <w:r w:rsidRPr="002071B0">
        <w:rPr>
          <w:rFonts w:ascii="Arial Narrow" w:hAnsi="Arial Narrow" w:cs="Arial"/>
        </w:rPr>
        <w:t xml:space="preserve">on the drilling permit and/or a local borehole or </w:t>
      </w:r>
      <w:r w:rsidR="00461593">
        <w:rPr>
          <w:rFonts w:ascii="Arial Narrow" w:hAnsi="Arial Narrow" w:cs="Arial"/>
        </w:rPr>
        <w:t>Borehole</w:t>
      </w:r>
      <w:r w:rsidRPr="002071B0">
        <w:rPr>
          <w:rFonts w:ascii="Arial Narrow" w:hAnsi="Arial Narrow" w:cs="Arial"/>
        </w:rPr>
        <w:t xml:space="preserve"> ID </w:t>
      </w:r>
      <w:r w:rsidR="001E1AE6" w:rsidRPr="002071B0">
        <w:rPr>
          <w:rFonts w:ascii="Arial Narrow" w:hAnsi="Arial Narrow" w:cs="Arial"/>
        </w:rPr>
        <w:t>must</w:t>
      </w:r>
      <w:r w:rsidRPr="002071B0">
        <w:rPr>
          <w:rFonts w:ascii="Arial Narrow" w:hAnsi="Arial Narrow" w:cs="Arial"/>
        </w:rPr>
        <w:t xml:space="preserve"> be clearly indicated on the borehole location in the field and systematically used in all documentation</w:t>
      </w:r>
      <w:r w:rsidR="00EB27BB">
        <w:rPr>
          <w:rFonts w:ascii="Arial Narrow" w:hAnsi="Arial Narrow" w:cs="Arial"/>
        </w:rPr>
        <w:t xml:space="preserve"> along with the GPS coordinates. </w:t>
      </w:r>
    </w:p>
    <w:p w14:paraId="5E91E451" w14:textId="77777777" w:rsidR="00D94AD6" w:rsidRDefault="00D94AD6" w:rsidP="007E7A47">
      <w:pPr>
        <w:autoSpaceDE w:val="0"/>
        <w:autoSpaceDN w:val="0"/>
        <w:adjustRightInd w:val="0"/>
        <w:spacing w:after="0" w:line="360" w:lineRule="auto"/>
        <w:rPr>
          <w:rFonts w:ascii="Arial Narrow" w:hAnsi="Arial Narrow" w:cs="Arial"/>
        </w:rPr>
      </w:pPr>
    </w:p>
    <w:p w14:paraId="1DF0EBA4" w14:textId="77777777" w:rsidR="00D94AD6" w:rsidRPr="002071B0" w:rsidRDefault="00D94AD6" w:rsidP="007E7A47">
      <w:pPr>
        <w:autoSpaceDE w:val="0"/>
        <w:autoSpaceDN w:val="0"/>
        <w:adjustRightInd w:val="0"/>
        <w:spacing w:after="0" w:line="360" w:lineRule="auto"/>
        <w:rPr>
          <w:rFonts w:ascii="Arial Narrow" w:hAnsi="Arial Narrow" w:cs="Arial"/>
        </w:rPr>
      </w:pPr>
    </w:p>
    <w:p w14:paraId="5897B0AA" w14:textId="4D931DAE" w:rsidR="007E7A47" w:rsidRPr="002071B0" w:rsidRDefault="007E7A47" w:rsidP="00F93E92">
      <w:pPr>
        <w:pStyle w:val="Heading3"/>
        <w:numPr>
          <w:ilvl w:val="1"/>
          <w:numId w:val="1"/>
        </w:numPr>
        <w:rPr>
          <w:rFonts w:ascii="Arial Narrow" w:hAnsi="Arial Narrow"/>
          <w:b w:val="0"/>
          <w:color w:val="auto"/>
        </w:rPr>
      </w:pPr>
      <w:bookmarkStart w:id="7" w:name="_Toc42508220"/>
      <w:r w:rsidRPr="002071B0">
        <w:rPr>
          <w:rFonts w:ascii="Arial Narrow" w:hAnsi="Arial Narrow"/>
          <w:b w:val="0"/>
          <w:color w:val="auto"/>
        </w:rPr>
        <w:t>GEOLOGICAL AND HYDROGEOLOGICAL CONDITIONS</w:t>
      </w:r>
      <w:bookmarkEnd w:id="7"/>
    </w:p>
    <w:p w14:paraId="4E614518" w14:textId="77777777" w:rsidR="00DA5876" w:rsidRPr="002071B0" w:rsidRDefault="00DA5876" w:rsidP="00DA5876">
      <w:pPr>
        <w:rPr>
          <w:rFonts w:ascii="Arial Narrow" w:hAnsi="Arial Narrow"/>
        </w:rPr>
      </w:pPr>
    </w:p>
    <w:p w14:paraId="04A493AC" w14:textId="3950AE3A" w:rsidR="007E7A47" w:rsidRDefault="000A4E6D" w:rsidP="007E7A47">
      <w:pPr>
        <w:spacing w:line="360" w:lineRule="auto"/>
        <w:rPr>
          <w:rFonts w:ascii="Arial Narrow" w:hAnsi="Arial Narrow" w:cs="Arial"/>
        </w:rPr>
      </w:pPr>
      <w:r>
        <w:rPr>
          <w:rFonts w:ascii="Arial Narrow" w:hAnsi="Arial Narrow" w:cs="Arial"/>
        </w:rPr>
        <w:t xml:space="preserve">The anticipated geological units and or </w:t>
      </w:r>
      <w:r w:rsidR="00723BB1">
        <w:rPr>
          <w:rFonts w:ascii="Arial Narrow" w:hAnsi="Arial Narrow" w:cs="Arial"/>
        </w:rPr>
        <w:t>hydro stratigraphy</w:t>
      </w:r>
      <w:r>
        <w:rPr>
          <w:rFonts w:ascii="Arial Narrow" w:hAnsi="Arial Narrow" w:cs="Arial"/>
        </w:rPr>
        <w:t xml:space="preserve"> expected to be encountered include from the surface:</w:t>
      </w:r>
    </w:p>
    <w:p w14:paraId="456F0A93" w14:textId="14652153" w:rsidR="000A4E6D" w:rsidRDefault="000A4E6D" w:rsidP="00F93E92">
      <w:pPr>
        <w:pStyle w:val="ListParagraph"/>
        <w:numPr>
          <w:ilvl w:val="0"/>
          <w:numId w:val="11"/>
        </w:numPr>
        <w:spacing w:line="360" w:lineRule="auto"/>
        <w:rPr>
          <w:rFonts w:ascii="Arial Narrow" w:hAnsi="Arial Narrow" w:cs="Arial"/>
        </w:rPr>
      </w:pPr>
      <w:r>
        <w:rPr>
          <w:rFonts w:ascii="Arial Narrow" w:hAnsi="Arial Narrow" w:cs="Arial"/>
        </w:rPr>
        <w:t>Unconsolidated alluvium and or colluvium</w:t>
      </w:r>
      <w:r w:rsidR="00CC7A09">
        <w:rPr>
          <w:rFonts w:ascii="Arial Narrow" w:hAnsi="Arial Narrow" w:cs="Arial"/>
        </w:rPr>
        <w:t xml:space="preserve"> in or close to existing drainage lines which could vary up between less than a meter to 10 meters thick</w:t>
      </w:r>
      <w:r w:rsidR="00136F33">
        <w:rPr>
          <w:rFonts w:ascii="Arial Narrow" w:hAnsi="Arial Narrow" w:cs="Arial"/>
        </w:rPr>
        <w:t xml:space="preserve"> where minor water is expected to be </w:t>
      </w:r>
      <w:r w:rsidR="006F2304">
        <w:rPr>
          <w:rFonts w:ascii="Arial Narrow" w:hAnsi="Arial Narrow" w:cs="Arial"/>
        </w:rPr>
        <w:t>encountered.</w:t>
      </w:r>
    </w:p>
    <w:p w14:paraId="5A6D01DC" w14:textId="6D8CF81B" w:rsidR="00CC7A09" w:rsidRDefault="00CC7A09" w:rsidP="00F93E92">
      <w:pPr>
        <w:pStyle w:val="ListParagraph"/>
        <w:numPr>
          <w:ilvl w:val="0"/>
          <w:numId w:val="11"/>
        </w:numPr>
        <w:spacing w:line="360" w:lineRule="auto"/>
        <w:rPr>
          <w:rFonts w:ascii="Arial Narrow" w:hAnsi="Arial Narrow" w:cs="Arial"/>
        </w:rPr>
      </w:pPr>
      <w:r>
        <w:rPr>
          <w:rFonts w:ascii="Arial Narrow" w:hAnsi="Arial Narrow" w:cs="Arial"/>
        </w:rPr>
        <w:t xml:space="preserve">In places a </w:t>
      </w:r>
      <w:r w:rsidR="006F2304">
        <w:rPr>
          <w:rFonts w:ascii="Arial Narrow" w:hAnsi="Arial Narrow" w:cs="Arial"/>
        </w:rPr>
        <w:t>hard cap</w:t>
      </w:r>
      <w:r>
        <w:rPr>
          <w:rFonts w:ascii="Arial Narrow" w:hAnsi="Arial Narrow" w:cs="Arial"/>
        </w:rPr>
        <w:t xml:space="preserve"> or laterite could also exist where the bedrock has been extremely weathered and leached which again could be less than 1 meter to several meters in depth</w:t>
      </w:r>
      <w:r w:rsidR="00977EB6">
        <w:rPr>
          <w:rFonts w:ascii="Arial Narrow" w:hAnsi="Arial Narrow" w:cs="Arial"/>
        </w:rPr>
        <w:t xml:space="preserve"> where no water is expected to be </w:t>
      </w:r>
      <w:r w:rsidR="002B24A8">
        <w:rPr>
          <w:rFonts w:ascii="Arial Narrow" w:hAnsi="Arial Narrow" w:cs="Arial"/>
        </w:rPr>
        <w:t>encountered.</w:t>
      </w:r>
    </w:p>
    <w:p w14:paraId="6BC3957E" w14:textId="574A64E2" w:rsidR="00CC7A09" w:rsidRDefault="00CC7A09" w:rsidP="00F93E92">
      <w:pPr>
        <w:pStyle w:val="ListParagraph"/>
        <w:numPr>
          <w:ilvl w:val="0"/>
          <w:numId w:val="11"/>
        </w:numPr>
        <w:spacing w:line="360" w:lineRule="auto"/>
        <w:rPr>
          <w:rFonts w:ascii="Arial Narrow" w:hAnsi="Arial Narrow" w:cs="Arial"/>
        </w:rPr>
      </w:pPr>
      <w:r>
        <w:rPr>
          <w:rFonts w:ascii="Arial Narrow" w:hAnsi="Arial Narrow" w:cs="Arial"/>
        </w:rPr>
        <w:t xml:space="preserve">Weathered crystalline basement (overburden) formed due to extreme </w:t>
      </w:r>
      <w:proofErr w:type="spellStart"/>
      <w:r>
        <w:rPr>
          <w:rFonts w:ascii="Arial Narrow" w:hAnsi="Arial Narrow" w:cs="Arial"/>
        </w:rPr>
        <w:t>insitu</w:t>
      </w:r>
      <w:proofErr w:type="spellEnd"/>
      <w:r>
        <w:rPr>
          <w:rFonts w:ascii="Arial Narrow" w:hAnsi="Arial Narrow" w:cs="Arial"/>
        </w:rPr>
        <w:t xml:space="preserve"> weathering of the crystalline basement which could be typically 15 to 30m thick and composed of variable clays and gravels</w:t>
      </w:r>
      <w:r w:rsidR="00136F33">
        <w:rPr>
          <w:rFonts w:ascii="Arial Narrow" w:hAnsi="Arial Narrow" w:cs="Arial"/>
        </w:rPr>
        <w:t xml:space="preserve">. </w:t>
      </w:r>
      <w:r w:rsidR="00D4205A">
        <w:rPr>
          <w:rFonts w:ascii="Arial Narrow" w:hAnsi="Arial Narrow" w:cs="Arial"/>
        </w:rPr>
        <w:t>Sometimes</w:t>
      </w:r>
      <w:r w:rsidR="00136F33">
        <w:rPr>
          <w:rFonts w:ascii="Arial Narrow" w:hAnsi="Arial Narrow" w:cs="Arial"/>
        </w:rPr>
        <w:t xml:space="preserve"> referred to as saprolite</w:t>
      </w:r>
      <w:r w:rsidR="00977EB6">
        <w:rPr>
          <w:rFonts w:ascii="Arial Narrow" w:hAnsi="Arial Narrow" w:cs="Arial"/>
        </w:rPr>
        <w:t xml:space="preserve">. Most of the storage of groundwater is expected to </w:t>
      </w:r>
      <w:proofErr w:type="gramStart"/>
      <w:r w:rsidR="00977EB6">
        <w:rPr>
          <w:rFonts w:ascii="Arial Narrow" w:hAnsi="Arial Narrow" w:cs="Arial"/>
        </w:rPr>
        <w:t>found</w:t>
      </w:r>
      <w:proofErr w:type="gramEnd"/>
      <w:r w:rsidR="00977EB6">
        <w:rPr>
          <w:rFonts w:ascii="Arial Narrow" w:hAnsi="Arial Narrow" w:cs="Arial"/>
        </w:rPr>
        <w:t xml:space="preserve"> in this unit</w:t>
      </w:r>
      <w:r>
        <w:rPr>
          <w:rFonts w:ascii="Arial Narrow" w:hAnsi="Arial Narrow" w:cs="Arial"/>
        </w:rPr>
        <w:t>;</w:t>
      </w:r>
    </w:p>
    <w:p w14:paraId="4C7CB5CB" w14:textId="10BB09AF" w:rsidR="00CC7A09" w:rsidRDefault="00CC7A09" w:rsidP="00F93E92">
      <w:pPr>
        <w:pStyle w:val="ListParagraph"/>
        <w:numPr>
          <w:ilvl w:val="0"/>
          <w:numId w:val="11"/>
        </w:numPr>
        <w:spacing w:line="360" w:lineRule="auto"/>
        <w:rPr>
          <w:rFonts w:ascii="Arial Narrow" w:hAnsi="Arial Narrow" w:cs="Arial"/>
        </w:rPr>
      </w:pPr>
      <w:r>
        <w:rPr>
          <w:rFonts w:ascii="Arial Narrow" w:hAnsi="Arial Narrow" w:cs="Arial"/>
        </w:rPr>
        <w:t>Fractured crystalline bedrock which is also extremely weathered but has relatively higher permeability than the overburden</w:t>
      </w:r>
      <w:r w:rsidR="00136F33">
        <w:rPr>
          <w:rFonts w:ascii="Arial Narrow" w:hAnsi="Arial Narrow" w:cs="Arial"/>
        </w:rPr>
        <w:t xml:space="preserve"> or saprolite</w:t>
      </w:r>
      <w:r>
        <w:rPr>
          <w:rFonts w:ascii="Arial Narrow" w:hAnsi="Arial Narrow" w:cs="Arial"/>
        </w:rPr>
        <w:t xml:space="preserve"> and </w:t>
      </w:r>
      <w:r w:rsidR="00136F33">
        <w:rPr>
          <w:rFonts w:ascii="Arial Narrow" w:hAnsi="Arial Narrow" w:cs="Arial"/>
        </w:rPr>
        <w:t xml:space="preserve">can vary from being </w:t>
      </w:r>
      <w:proofErr w:type="spellStart"/>
      <w:r w:rsidR="00136F33">
        <w:rPr>
          <w:rFonts w:ascii="Arial Narrow" w:hAnsi="Arial Narrow" w:cs="Arial"/>
        </w:rPr>
        <w:t>non existent</w:t>
      </w:r>
      <w:proofErr w:type="spellEnd"/>
      <w:r w:rsidR="00136F33">
        <w:rPr>
          <w:rFonts w:ascii="Arial Narrow" w:hAnsi="Arial Narrow" w:cs="Arial"/>
        </w:rPr>
        <w:t xml:space="preserve"> to </w:t>
      </w:r>
      <w:proofErr w:type="gramStart"/>
      <w:r w:rsidR="00136F33">
        <w:rPr>
          <w:rFonts w:ascii="Arial Narrow" w:hAnsi="Arial Narrow" w:cs="Arial"/>
        </w:rPr>
        <w:t>10</w:t>
      </w:r>
      <w:r w:rsidR="00D4205A">
        <w:rPr>
          <w:rFonts w:ascii="Arial Narrow" w:hAnsi="Arial Narrow" w:cs="Arial"/>
        </w:rPr>
        <w:t xml:space="preserve"> </w:t>
      </w:r>
      <w:r w:rsidR="00136F33">
        <w:rPr>
          <w:rFonts w:ascii="Arial Narrow" w:hAnsi="Arial Narrow" w:cs="Arial"/>
        </w:rPr>
        <w:t xml:space="preserve"> meters</w:t>
      </w:r>
      <w:proofErr w:type="gramEnd"/>
      <w:r w:rsidR="00136F33">
        <w:rPr>
          <w:rFonts w:ascii="Arial Narrow" w:hAnsi="Arial Narrow" w:cs="Arial"/>
        </w:rPr>
        <w:t xml:space="preserve"> thick; and</w:t>
      </w:r>
    </w:p>
    <w:p w14:paraId="62188C97" w14:textId="69804CFC" w:rsidR="00136F33" w:rsidRPr="000A4E6D" w:rsidRDefault="00136F33" w:rsidP="00F93E92">
      <w:pPr>
        <w:pStyle w:val="ListParagraph"/>
        <w:numPr>
          <w:ilvl w:val="0"/>
          <w:numId w:val="11"/>
        </w:numPr>
        <w:spacing w:line="360" w:lineRule="auto"/>
        <w:rPr>
          <w:rFonts w:ascii="Arial Narrow" w:hAnsi="Arial Narrow" w:cs="Arial"/>
        </w:rPr>
      </w:pPr>
      <w:r>
        <w:rPr>
          <w:rFonts w:ascii="Arial Narrow" w:hAnsi="Arial Narrow" w:cs="Arial"/>
        </w:rPr>
        <w:t xml:space="preserve">Competent pre-Cambrian crystalline </w:t>
      </w:r>
      <w:proofErr w:type="gramStart"/>
      <w:r>
        <w:rPr>
          <w:rFonts w:ascii="Arial Narrow" w:hAnsi="Arial Narrow" w:cs="Arial"/>
        </w:rPr>
        <w:t>bedrock  most</w:t>
      </w:r>
      <w:proofErr w:type="gramEnd"/>
      <w:r>
        <w:rPr>
          <w:rFonts w:ascii="Arial Narrow" w:hAnsi="Arial Narrow" w:cs="Arial"/>
        </w:rPr>
        <w:t xml:space="preserve"> commonly biotite or hornblende schists</w:t>
      </w:r>
      <w:r w:rsidR="00D4205A">
        <w:rPr>
          <w:rFonts w:ascii="Arial Narrow" w:hAnsi="Arial Narrow" w:cs="Arial"/>
        </w:rPr>
        <w:t xml:space="preserve"> which when fractured and or faulted could also preferentially provide access to sources of water around 40m deep.</w:t>
      </w:r>
      <w:r>
        <w:rPr>
          <w:rFonts w:ascii="Arial Narrow" w:hAnsi="Arial Narrow" w:cs="Arial"/>
        </w:rPr>
        <w:t>.</w:t>
      </w:r>
    </w:p>
    <w:p w14:paraId="5C1FE0FD" w14:textId="438A1AD7" w:rsidR="007E7A47" w:rsidRPr="002071B0" w:rsidRDefault="00461593" w:rsidP="00F93E92">
      <w:pPr>
        <w:pStyle w:val="Heading3"/>
        <w:numPr>
          <w:ilvl w:val="1"/>
          <w:numId w:val="1"/>
        </w:numPr>
        <w:rPr>
          <w:rFonts w:ascii="Arial Narrow" w:hAnsi="Arial Narrow"/>
          <w:b w:val="0"/>
          <w:color w:val="auto"/>
        </w:rPr>
      </w:pPr>
      <w:bookmarkStart w:id="8" w:name="_Toc42508221"/>
      <w:r>
        <w:rPr>
          <w:rFonts w:ascii="Arial Narrow" w:hAnsi="Arial Narrow"/>
          <w:b w:val="0"/>
          <w:color w:val="auto"/>
        </w:rPr>
        <w:lastRenderedPageBreak/>
        <w:t>BOREHOLE</w:t>
      </w:r>
      <w:r w:rsidR="007E7A47" w:rsidRPr="002071B0">
        <w:rPr>
          <w:rFonts w:ascii="Arial Narrow" w:hAnsi="Arial Narrow"/>
          <w:b w:val="0"/>
          <w:color w:val="auto"/>
        </w:rPr>
        <w:t xml:space="preserve"> DESIGN</w:t>
      </w:r>
      <w:bookmarkEnd w:id="8"/>
      <w:r w:rsidR="007E7A47" w:rsidRPr="002071B0">
        <w:rPr>
          <w:rFonts w:ascii="Arial Narrow" w:hAnsi="Arial Narrow"/>
          <w:b w:val="0"/>
          <w:color w:val="auto"/>
        </w:rPr>
        <w:t xml:space="preserve"> </w:t>
      </w:r>
    </w:p>
    <w:p w14:paraId="4E071FDA" w14:textId="77777777" w:rsidR="00DA5876" w:rsidRPr="002071B0" w:rsidRDefault="00DA5876" w:rsidP="00DA5876">
      <w:pPr>
        <w:rPr>
          <w:rFonts w:ascii="Arial Narrow" w:hAnsi="Arial Narrow"/>
        </w:rPr>
      </w:pPr>
    </w:p>
    <w:p w14:paraId="025DD527" w14:textId="38F5A8C7" w:rsidR="007E7A47" w:rsidRPr="002071B0" w:rsidRDefault="007E7A47" w:rsidP="007E7A47">
      <w:pPr>
        <w:spacing w:line="360" w:lineRule="auto"/>
        <w:jc w:val="both"/>
        <w:rPr>
          <w:rFonts w:ascii="Arial Narrow" w:hAnsi="Arial Narrow" w:cs="Arial"/>
        </w:rPr>
      </w:pPr>
      <w:r w:rsidRPr="002071B0">
        <w:rPr>
          <w:rFonts w:ascii="Arial Narrow" w:hAnsi="Arial Narrow" w:cs="Arial"/>
        </w:rPr>
        <w:t xml:space="preserve">The complete </w:t>
      </w:r>
      <w:r w:rsidR="00461593">
        <w:rPr>
          <w:rFonts w:ascii="Arial Narrow" w:hAnsi="Arial Narrow" w:cs="Arial"/>
        </w:rPr>
        <w:t>borehole</w:t>
      </w:r>
      <w:r w:rsidRPr="002071B0">
        <w:rPr>
          <w:rFonts w:ascii="Arial Narrow" w:hAnsi="Arial Narrow" w:cs="Arial"/>
        </w:rPr>
        <w:t xml:space="preserve"> design is an integral part of the technical specificat</w:t>
      </w:r>
      <w:r w:rsidR="00614460" w:rsidRPr="002071B0">
        <w:rPr>
          <w:rFonts w:ascii="Arial Narrow" w:hAnsi="Arial Narrow" w:cs="Arial"/>
        </w:rPr>
        <w:t xml:space="preserve">ion of this contract (Appendix </w:t>
      </w:r>
      <w:r w:rsidR="00977EB6">
        <w:rPr>
          <w:rFonts w:ascii="Arial Narrow" w:hAnsi="Arial Narrow" w:cs="Arial"/>
        </w:rPr>
        <w:t>2</w:t>
      </w:r>
      <w:r w:rsidR="00C46603">
        <w:rPr>
          <w:rFonts w:ascii="Arial Narrow" w:hAnsi="Arial Narrow" w:cs="Arial"/>
        </w:rPr>
        <w:t>a and b</w:t>
      </w:r>
      <w:r w:rsidRPr="002071B0">
        <w:rPr>
          <w:rFonts w:ascii="Arial Narrow" w:hAnsi="Arial Narrow" w:cs="Arial"/>
        </w:rPr>
        <w:t xml:space="preserve">). The EMPLOYER is responsible for the </w:t>
      </w:r>
      <w:r w:rsidR="00461593">
        <w:rPr>
          <w:rFonts w:ascii="Arial Narrow" w:hAnsi="Arial Narrow" w:cs="Arial"/>
        </w:rPr>
        <w:t>borehole</w:t>
      </w:r>
      <w:r w:rsidRPr="002071B0">
        <w:rPr>
          <w:rFonts w:ascii="Arial Narrow" w:hAnsi="Arial Narrow" w:cs="Arial"/>
        </w:rPr>
        <w:t xml:space="preserve"> design and for approval by the relevant authorities (</w:t>
      </w:r>
      <w:proofErr w:type="gramStart"/>
      <w:r w:rsidRPr="002071B0">
        <w:rPr>
          <w:rFonts w:ascii="Arial Narrow" w:hAnsi="Arial Narrow" w:cs="Arial"/>
        </w:rPr>
        <w:t>i.e.</w:t>
      </w:r>
      <w:proofErr w:type="gramEnd"/>
      <w:r w:rsidRPr="002071B0">
        <w:rPr>
          <w:rFonts w:ascii="Arial Narrow" w:hAnsi="Arial Narrow" w:cs="Arial"/>
        </w:rPr>
        <w:t xml:space="preserve"> drilling permit).</w:t>
      </w:r>
      <w:r w:rsidR="00BC45DE" w:rsidRPr="002071B0">
        <w:rPr>
          <w:rFonts w:ascii="Arial Narrow" w:hAnsi="Arial Narrow" w:cs="Arial"/>
        </w:rPr>
        <w:t xml:space="preserve"> The CONTRACTOR </w:t>
      </w:r>
      <w:r w:rsidR="006638F9">
        <w:rPr>
          <w:rFonts w:ascii="Arial Narrow" w:hAnsi="Arial Narrow" w:cs="Arial"/>
        </w:rPr>
        <w:t xml:space="preserve">may, upon request by </w:t>
      </w:r>
      <w:r w:rsidR="00D94AD6">
        <w:rPr>
          <w:rFonts w:ascii="Arial Narrow" w:hAnsi="Arial Narrow" w:cs="Arial"/>
        </w:rPr>
        <w:t>CARE</w:t>
      </w:r>
      <w:r w:rsidR="006638F9">
        <w:rPr>
          <w:rFonts w:ascii="Arial Narrow" w:hAnsi="Arial Narrow" w:cs="Arial"/>
        </w:rPr>
        <w:t xml:space="preserve">, </w:t>
      </w:r>
      <w:r w:rsidR="00BC45DE" w:rsidRPr="002071B0">
        <w:rPr>
          <w:rFonts w:ascii="Arial Narrow" w:hAnsi="Arial Narrow" w:cs="Arial"/>
        </w:rPr>
        <w:t xml:space="preserve">offer an alternative </w:t>
      </w:r>
      <w:r w:rsidR="00461593">
        <w:rPr>
          <w:rFonts w:ascii="Arial Narrow" w:hAnsi="Arial Narrow" w:cs="Arial"/>
        </w:rPr>
        <w:t>borehole</w:t>
      </w:r>
      <w:r w:rsidR="00BC45DE" w:rsidRPr="002071B0">
        <w:rPr>
          <w:rFonts w:ascii="Arial Narrow" w:hAnsi="Arial Narrow" w:cs="Arial"/>
        </w:rPr>
        <w:t xml:space="preserve"> design based on </w:t>
      </w:r>
      <w:r w:rsidR="00DF54AA">
        <w:rPr>
          <w:rFonts w:ascii="Arial Narrow" w:hAnsi="Arial Narrow" w:cs="Arial"/>
        </w:rPr>
        <w:t>its</w:t>
      </w:r>
      <w:r w:rsidR="00BC45DE" w:rsidRPr="002071B0">
        <w:rPr>
          <w:rFonts w:ascii="Arial Narrow" w:hAnsi="Arial Narrow" w:cs="Arial"/>
        </w:rPr>
        <w:t xml:space="preserve"> experience of ground conditions within the target area</w:t>
      </w:r>
      <w:r w:rsidR="009D63EF" w:rsidRPr="002071B0">
        <w:rPr>
          <w:rFonts w:ascii="Arial Narrow" w:hAnsi="Arial Narrow" w:cs="Arial"/>
        </w:rPr>
        <w:t xml:space="preserve"> and or hydrogeological/geophysical surveys conducted by </w:t>
      </w:r>
      <w:r w:rsidR="00DF54AA">
        <w:rPr>
          <w:rFonts w:ascii="Arial Narrow" w:hAnsi="Arial Narrow" w:cs="Arial"/>
        </w:rPr>
        <w:t xml:space="preserve">the Contractor </w:t>
      </w:r>
      <w:r w:rsidR="009D63EF" w:rsidRPr="002071B0">
        <w:rPr>
          <w:rFonts w:ascii="Arial Narrow" w:hAnsi="Arial Narrow" w:cs="Arial"/>
        </w:rPr>
        <w:t xml:space="preserve">or a </w:t>
      </w:r>
      <w:proofErr w:type="gramStart"/>
      <w:r w:rsidR="009D63EF" w:rsidRPr="002071B0">
        <w:rPr>
          <w:rFonts w:ascii="Arial Narrow" w:hAnsi="Arial Narrow" w:cs="Arial"/>
        </w:rPr>
        <w:t>third party</w:t>
      </w:r>
      <w:proofErr w:type="gramEnd"/>
      <w:r w:rsidR="009D63EF" w:rsidRPr="002071B0">
        <w:rPr>
          <w:rFonts w:ascii="Arial Narrow" w:hAnsi="Arial Narrow" w:cs="Arial"/>
        </w:rPr>
        <w:t xml:space="preserve"> independent expert.</w:t>
      </w:r>
      <w:r w:rsidRPr="002071B0">
        <w:rPr>
          <w:rFonts w:ascii="Arial Narrow" w:hAnsi="Arial Narrow" w:cs="Arial"/>
        </w:rPr>
        <w:t xml:space="preserve">  </w:t>
      </w:r>
      <w:r w:rsidR="004001FA" w:rsidRPr="002071B0">
        <w:rPr>
          <w:rFonts w:ascii="Arial Narrow" w:hAnsi="Arial Narrow" w:cs="Arial"/>
        </w:rPr>
        <w:t xml:space="preserve">This alternative can only be implemented if approved </w:t>
      </w:r>
      <w:r w:rsidR="006638F9">
        <w:rPr>
          <w:rFonts w:ascii="Arial Narrow" w:hAnsi="Arial Narrow" w:cs="Arial"/>
        </w:rPr>
        <w:t xml:space="preserve">in writing </w:t>
      </w:r>
      <w:r w:rsidR="004001FA" w:rsidRPr="002071B0">
        <w:rPr>
          <w:rFonts w:ascii="Arial Narrow" w:hAnsi="Arial Narrow" w:cs="Arial"/>
        </w:rPr>
        <w:t>by the EMPLOYER and the relevant authorities.</w:t>
      </w:r>
      <w:r w:rsidR="006638F9">
        <w:rPr>
          <w:rFonts w:ascii="Arial Narrow" w:hAnsi="Arial Narrow" w:cs="Arial"/>
        </w:rPr>
        <w:t xml:space="preserve"> </w:t>
      </w:r>
    </w:p>
    <w:p w14:paraId="32DF1644" w14:textId="77777777" w:rsidR="007E7A47" w:rsidRPr="002071B0" w:rsidRDefault="007E7A47" w:rsidP="00F93E92">
      <w:pPr>
        <w:pStyle w:val="Heading3"/>
        <w:numPr>
          <w:ilvl w:val="1"/>
          <w:numId w:val="1"/>
        </w:numPr>
        <w:rPr>
          <w:rFonts w:ascii="Arial Narrow" w:hAnsi="Arial Narrow"/>
          <w:b w:val="0"/>
          <w:color w:val="auto"/>
        </w:rPr>
      </w:pPr>
      <w:bookmarkStart w:id="9" w:name="_Toc42508222"/>
      <w:r w:rsidRPr="002071B0">
        <w:rPr>
          <w:rFonts w:ascii="Arial Narrow" w:hAnsi="Arial Narrow"/>
          <w:b w:val="0"/>
          <w:color w:val="auto"/>
        </w:rPr>
        <w:t>CONSTRUCTION PROGRAM</w:t>
      </w:r>
      <w:bookmarkEnd w:id="9"/>
    </w:p>
    <w:p w14:paraId="3365EEEB" w14:textId="77777777" w:rsidR="008938C6" w:rsidRPr="002071B0" w:rsidRDefault="008938C6" w:rsidP="008938C6">
      <w:pPr>
        <w:rPr>
          <w:rFonts w:ascii="Arial Narrow" w:hAnsi="Arial Narrow"/>
        </w:rPr>
      </w:pPr>
    </w:p>
    <w:p w14:paraId="688B7A65" w14:textId="4B25C9CF" w:rsidR="007E7A47" w:rsidRPr="002071B0" w:rsidRDefault="007E7A47" w:rsidP="007E7A47">
      <w:pPr>
        <w:autoSpaceDE w:val="0"/>
        <w:autoSpaceDN w:val="0"/>
        <w:adjustRightInd w:val="0"/>
        <w:spacing w:after="0" w:line="360" w:lineRule="auto"/>
        <w:rPr>
          <w:rFonts w:ascii="Arial Narrow" w:hAnsi="Arial Narrow" w:cs="Arial"/>
        </w:rPr>
      </w:pPr>
      <w:r w:rsidRPr="002071B0">
        <w:rPr>
          <w:rFonts w:ascii="Arial Narrow" w:hAnsi="Arial Narrow" w:cs="Arial"/>
        </w:rPr>
        <w:t xml:space="preserve">Within </w:t>
      </w:r>
      <w:r w:rsidR="005855D6" w:rsidRPr="000A014E">
        <w:rPr>
          <w:rFonts w:ascii="Arial Narrow" w:hAnsi="Arial Narrow" w:cs="Arial"/>
          <w:b/>
        </w:rPr>
        <w:t>7</w:t>
      </w:r>
      <w:r w:rsidRPr="002071B0">
        <w:rPr>
          <w:rFonts w:ascii="Arial Narrow" w:hAnsi="Arial Narrow" w:cs="Arial"/>
        </w:rPr>
        <w:t xml:space="preserve"> days of the order to commence the CONTRACTOR s</w:t>
      </w:r>
      <w:r w:rsidR="008938C6" w:rsidRPr="002071B0">
        <w:rPr>
          <w:rFonts w:ascii="Arial Narrow" w:hAnsi="Arial Narrow" w:cs="Arial"/>
        </w:rPr>
        <w:t xml:space="preserve">hall provide the </w:t>
      </w:r>
      <w:r w:rsidR="00D4205A">
        <w:rPr>
          <w:rFonts w:ascii="Arial Narrow" w:hAnsi="Arial Narrow" w:cs="Arial"/>
        </w:rPr>
        <w:t>ENGINEER</w:t>
      </w:r>
      <w:r w:rsidR="008938C6" w:rsidRPr="002071B0">
        <w:rPr>
          <w:rFonts w:ascii="Arial Narrow" w:hAnsi="Arial Narrow" w:cs="Arial"/>
        </w:rPr>
        <w:t xml:space="preserve"> with:</w:t>
      </w:r>
      <w:r w:rsidRPr="002071B0">
        <w:rPr>
          <w:rFonts w:ascii="Arial Narrow" w:hAnsi="Arial Narrow" w:cs="Arial"/>
        </w:rPr>
        <w:t xml:space="preserve"> </w:t>
      </w:r>
    </w:p>
    <w:p w14:paraId="49E36A67" w14:textId="77777777" w:rsidR="008938C6" w:rsidRPr="002071B0" w:rsidRDefault="008938C6" w:rsidP="007E7A47">
      <w:pPr>
        <w:autoSpaceDE w:val="0"/>
        <w:autoSpaceDN w:val="0"/>
        <w:adjustRightInd w:val="0"/>
        <w:spacing w:after="0" w:line="360" w:lineRule="auto"/>
        <w:rPr>
          <w:rFonts w:ascii="Arial Narrow" w:hAnsi="Arial Narrow" w:cs="Arial"/>
        </w:rPr>
      </w:pPr>
    </w:p>
    <w:p w14:paraId="3475D8F8" w14:textId="5ABCCE08" w:rsidR="007E7A47" w:rsidRPr="002071B0" w:rsidRDefault="007E7A47" w:rsidP="00F93E92">
      <w:pPr>
        <w:pStyle w:val="ListParagraph"/>
        <w:numPr>
          <w:ilvl w:val="0"/>
          <w:numId w:val="3"/>
        </w:numPr>
        <w:autoSpaceDE w:val="0"/>
        <w:autoSpaceDN w:val="0"/>
        <w:adjustRightInd w:val="0"/>
        <w:spacing w:after="0" w:line="360" w:lineRule="auto"/>
        <w:rPr>
          <w:rFonts w:ascii="Arial Narrow" w:hAnsi="Arial Narrow" w:cs="Arial"/>
        </w:rPr>
      </w:pPr>
      <w:r w:rsidRPr="002071B0">
        <w:rPr>
          <w:rFonts w:ascii="Arial Narrow" w:hAnsi="Arial Narrow" w:cs="Arial"/>
        </w:rPr>
        <w:t>A scheme of the overall organization of the works and construction program</w:t>
      </w:r>
      <w:r w:rsidR="009D63EF" w:rsidRPr="002071B0">
        <w:rPr>
          <w:rFonts w:ascii="Arial Narrow" w:hAnsi="Arial Narrow" w:cs="Arial"/>
        </w:rPr>
        <w:t xml:space="preserve"> and</w:t>
      </w:r>
      <w:r w:rsidR="00A112F2" w:rsidRPr="002071B0">
        <w:rPr>
          <w:rFonts w:ascii="Arial Narrow" w:hAnsi="Arial Narrow" w:cs="Arial"/>
        </w:rPr>
        <w:t xml:space="preserve"> material specifications</w:t>
      </w:r>
      <w:r w:rsidR="00AF1393">
        <w:rPr>
          <w:rFonts w:ascii="Arial Narrow" w:hAnsi="Arial Narrow" w:cs="Arial"/>
        </w:rPr>
        <w:t>; and</w:t>
      </w:r>
    </w:p>
    <w:p w14:paraId="28117CFC" w14:textId="3642F2C6" w:rsidR="007E7A47" w:rsidRDefault="007E7A47" w:rsidP="00F93E92">
      <w:pPr>
        <w:pStyle w:val="ListParagraph"/>
        <w:numPr>
          <w:ilvl w:val="0"/>
          <w:numId w:val="3"/>
        </w:numPr>
        <w:autoSpaceDE w:val="0"/>
        <w:autoSpaceDN w:val="0"/>
        <w:adjustRightInd w:val="0"/>
        <w:spacing w:after="0" w:line="360" w:lineRule="auto"/>
        <w:rPr>
          <w:rFonts w:ascii="Arial Narrow" w:hAnsi="Arial Narrow" w:cs="Arial"/>
        </w:rPr>
      </w:pPr>
      <w:r w:rsidRPr="002071B0">
        <w:rPr>
          <w:rFonts w:ascii="Arial Narrow" w:hAnsi="Arial Narrow" w:cs="Arial"/>
        </w:rPr>
        <w:t>A schedule of proposed dates</w:t>
      </w:r>
      <w:r w:rsidR="00A112F2" w:rsidRPr="002071B0">
        <w:rPr>
          <w:rFonts w:ascii="Arial Narrow" w:hAnsi="Arial Narrow" w:cs="Arial"/>
        </w:rPr>
        <w:t>,</w:t>
      </w:r>
      <w:r w:rsidRPr="002071B0">
        <w:rPr>
          <w:rFonts w:ascii="Arial Narrow" w:hAnsi="Arial Narrow" w:cs="Arial"/>
        </w:rPr>
        <w:t xml:space="preserve"> </w:t>
      </w:r>
      <w:r w:rsidR="00A112F2" w:rsidRPr="002071B0">
        <w:rPr>
          <w:rFonts w:ascii="Arial Narrow" w:hAnsi="Arial Narrow" w:cs="Arial"/>
        </w:rPr>
        <w:t>from</w:t>
      </w:r>
      <w:r w:rsidRPr="002071B0">
        <w:rPr>
          <w:rFonts w:ascii="Arial Narrow" w:hAnsi="Arial Narrow" w:cs="Arial"/>
        </w:rPr>
        <w:t xml:space="preserve"> shipment and site delivery of all items required </w:t>
      </w:r>
      <w:r w:rsidR="005C6D94">
        <w:rPr>
          <w:rFonts w:ascii="Arial Narrow" w:hAnsi="Arial Narrow" w:cs="Arial"/>
        </w:rPr>
        <w:t xml:space="preserve">for the </w:t>
      </w:r>
      <w:r w:rsidRPr="002071B0">
        <w:rPr>
          <w:rFonts w:ascii="Arial Narrow" w:hAnsi="Arial Narrow" w:cs="Arial"/>
        </w:rPr>
        <w:t xml:space="preserve">temporary </w:t>
      </w:r>
      <w:r w:rsidR="005C6D94">
        <w:rPr>
          <w:rFonts w:ascii="Arial Narrow" w:hAnsi="Arial Narrow" w:cs="Arial"/>
        </w:rPr>
        <w:t xml:space="preserve">works </w:t>
      </w:r>
      <w:r w:rsidRPr="002071B0">
        <w:rPr>
          <w:rFonts w:ascii="Arial Narrow" w:hAnsi="Arial Narrow" w:cs="Arial"/>
        </w:rPr>
        <w:t>and permanent works.</w:t>
      </w:r>
    </w:p>
    <w:p w14:paraId="6CED5EA6" w14:textId="002F9AEA" w:rsidR="00D4205A" w:rsidRPr="00D4205A" w:rsidRDefault="00D4205A" w:rsidP="00D4205A">
      <w:pPr>
        <w:autoSpaceDE w:val="0"/>
        <w:autoSpaceDN w:val="0"/>
        <w:adjustRightInd w:val="0"/>
        <w:spacing w:after="0" w:line="360" w:lineRule="auto"/>
        <w:rPr>
          <w:rFonts w:ascii="Arial Narrow" w:hAnsi="Arial Narrow" w:cs="Arial"/>
        </w:rPr>
      </w:pPr>
      <w:r>
        <w:rPr>
          <w:rFonts w:ascii="Arial Narrow" w:hAnsi="Arial Narrow" w:cs="Arial"/>
        </w:rPr>
        <w:t xml:space="preserve">Works will only proceed on signed approval by the ENGINEER following a </w:t>
      </w:r>
      <w:proofErr w:type="gramStart"/>
      <w:r>
        <w:rPr>
          <w:rFonts w:ascii="Arial Narrow" w:hAnsi="Arial Narrow" w:cs="Arial"/>
        </w:rPr>
        <w:t>kick off</w:t>
      </w:r>
      <w:proofErr w:type="gramEnd"/>
      <w:r>
        <w:rPr>
          <w:rFonts w:ascii="Arial Narrow" w:hAnsi="Arial Narrow" w:cs="Arial"/>
        </w:rPr>
        <w:t xml:space="preserve"> meeting to ensure through understanding of the scope outlined in this </w:t>
      </w:r>
      <w:proofErr w:type="spellStart"/>
      <w:r>
        <w:rPr>
          <w:rFonts w:ascii="Arial Narrow" w:hAnsi="Arial Narrow" w:cs="Arial"/>
        </w:rPr>
        <w:t>ToR</w:t>
      </w:r>
      <w:proofErr w:type="spellEnd"/>
      <w:r>
        <w:rPr>
          <w:rFonts w:ascii="Arial Narrow" w:hAnsi="Arial Narrow" w:cs="Arial"/>
        </w:rPr>
        <w:t xml:space="preserve"> and the schedule provided by the CONTRACTOR.</w:t>
      </w:r>
    </w:p>
    <w:p w14:paraId="05D74BF1" w14:textId="77777777" w:rsidR="007E7A47" w:rsidRPr="00962427" w:rsidRDefault="007E7A47" w:rsidP="00DA5876">
      <w:pPr>
        <w:pStyle w:val="Heading2"/>
        <w:rPr>
          <w:rFonts w:ascii="Arial Narrow" w:hAnsi="Arial Narrow"/>
          <w:b w:val="0"/>
          <w:bCs w:val="0"/>
        </w:rPr>
      </w:pPr>
      <w:bookmarkStart w:id="10" w:name="_Toc42508223"/>
      <w:r w:rsidRPr="00962427">
        <w:rPr>
          <w:rFonts w:ascii="Arial Narrow" w:hAnsi="Arial Narrow"/>
          <w:b w:val="0"/>
          <w:bCs w:val="0"/>
        </w:rPr>
        <w:t>MATERIAL REQUIREMENTS</w:t>
      </w:r>
      <w:bookmarkEnd w:id="10"/>
    </w:p>
    <w:p w14:paraId="614F3E9E" w14:textId="2757660E" w:rsidR="003E4EED" w:rsidRPr="00962427" w:rsidRDefault="003E4EED" w:rsidP="00F93E92">
      <w:pPr>
        <w:pStyle w:val="Heading3"/>
        <w:numPr>
          <w:ilvl w:val="1"/>
          <w:numId w:val="1"/>
        </w:numPr>
        <w:rPr>
          <w:rFonts w:ascii="Arial Narrow" w:hAnsi="Arial Narrow"/>
          <w:b w:val="0"/>
          <w:bCs w:val="0"/>
          <w:color w:val="auto"/>
        </w:rPr>
      </w:pPr>
      <w:bookmarkStart w:id="11" w:name="_Toc42508224"/>
      <w:r w:rsidRPr="00962427">
        <w:rPr>
          <w:rFonts w:ascii="Arial Narrow" w:hAnsi="Arial Narrow"/>
          <w:b w:val="0"/>
          <w:bCs w:val="0"/>
          <w:color w:val="auto"/>
        </w:rPr>
        <w:t>FIELD EQUIPMENT</w:t>
      </w:r>
      <w:bookmarkEnd w:id="11"/>
    </w:p>
    <w:p w14:paraId="38221B2D" w14:textId="77777777" w:rsidR="003E4EED" w:rsidRPr="00DF0246" w:rsidRDefault="003E4EED" w:rsidP="003E4EED">
      <w:pPr>
        <w:pStyle w:val="ListParagraph"/>
        <w:spacing w:line="360" w:lineRule="auto"/>
        <w:rPr>
          <w:rFonts w:ascii="Arial Narrow" w:hAnsi="Arial Narrow" w:cs="Arial"/>
        </w:rPr>
      </w:pPr>
    </w:p>
    <w:p w14:paraId="0F7956C8" w14:textId="2429A993" w:rsidR="003E4EED" w:rsidRPr="000A014E" w:rsidRDefault="003E4EED" w:rsidP="000A014E">
      <w:pPr>
        <w:spacing w:line="360" w:lineRule="auto"/>
        <w:jc w:val="both"/>
        <w:rPr>
          <w:rFonts w:ascii="Arial Narrow" w:hAnsi="Arial Narrow" w:cs="Arial"/>
        </w:rPr>
      </w:pPr>
      <w:r w:rsidRPr="00DF0246">
        <w:rPr>
          <w:rFonts w:ascii="Arial Narrow" w:hAnsi="Arial Narrow" w:cs="Arial"/>
        </w:rPr>
        <w:t>The CONTRACTOR shall provide, deliver and maintain for use of the ENGINEER and for the duration of the works at an agreed location on the work site all the necessary equipment, apparatus, fittings, materials and supplies (e.g. sample bags, EC</w:t>
      </w:r>
      <w:r w:rsidR="00D4205A">
        <w:rPr>
          <w:rFonts w:ascii="Arial Narrow" w:hAnsi="Arial Narrow" w:cs="Arial"/>
        </w:rPr>
        <w:t xml:space="preserve"> (Electrical Conductivity)</w:t>
      </w:r>
      <w:r w:rsidRPr="00DF0246">
        <w:rPr>
          <w:rFonts w:ascii="Arial Narrow" w:hAnsi="Arial Narrow" w:cs="Arial"/>
        </w:rPr>
        <w:t xml:space="preserve"> and pH meters,</w:t>
      </w:r>
      <w:r>
        <w:rPr>
          <w:rFonts w:ascii="Arial Narrow" w:hAnsi="Arial Narrow" w:cs="Arial"/>
        </w:rPr>
        <w:t xml:space="preserve"> turbidity tube, </w:t>
      </w:r>
      <w:r w:rsidRPr="00DF0246">
        <w:rPr>
          <w:rFonts w:ascii="Arial Narrow" w:hAnsi="Arial Narrow" w:cs="Arial"/>
        </w:rPr>
        <w:t xml:space="preserve">dip meter, marsh funnel, </w:t>
      </w:r>
      <w:r>
        <w:rPr>
          <w:rFonts w:ascii="Arial Narrow" w:hAnsi="Arial Narrow" w:cs="Arial"/>
        </w:rPr>
        <w:t xml:space="preserve">water sample bottles, </w:t>
      </w:r>
      <w:r w:rsidRPr="00DF0246">
        <w:rPr>
          <w:rFonts w:ascii="Arial Narrow" w:hAnsi="Arial Narrow" w:cs="Arial"/>
        </w:rPr>
        <w:t xml:space="preserve">boxes for sampling, etc.) to carry out the required tests as described </w:t>
      </w:r>
      <w:r w:rsidR="00EF4AC0">
        <w:rPr>
          <w:rFonts w:ascii="Arial Narrow" w:hAnsi="Arial Narrow" w:cs="Arial"/>
        </w:rPr>
        <w:t xml:space="preserve">in </w:t>
      </w:r>
      <w:r w:rsidR="00461593">
        <w:rPr>
          <w:rFonts w:ascii="Arial Narrow" w:hAnsi="Arial Narrow" w:cs="Arial"/>
        </w:rPr>
        <w:t xml:space="preserve">Section </w:t>
      </w:r>
      <w:r w:rsidR="00C46603">
        <w:rPr>
          <w:rFonts w:ascii="Arial Narrow" w:hAnsi="Arial Narrow" w:cs="Arial"/>
        </w:rPr>
        <w:t xml:space="preserve">7 under  MONITORING, SAMPLING AND LOGGING REQUIREMENTS </w:t>
      </w:r>
      <w:r w:rsidR="00C46603" w:rsidRPr="000A014E">
        <w:rPr>
          <w:rFonts w:ascii="Arial Narrow" w:hAnsi="Arial Narrow" w:cs="Arial"/>
        </w:rPr>
        <w:t>a</w:t>
      </w:r>
      <w:r w:rsidRPr="00DF0246">
        <w:rPr>
          <w:rFonts w:ascii="Arial Narrow" w:hAnsi="Arial Narrow" w:cs="Arial"/>
        </w:rPr>
        <w:t xml:space="preserve">nd allow the ENGINEER to witness </w:t>
      </w:r>
      <w:r w:rsidR="00C46603">
        <w:rPr>
          <w:rFonts w:ascii="Arial Narrow" w:hAnsi="Arial Narrow" w:cs="Arial"/>
        </w:rPr>
        <w:t xml:space="preserve">any </w:t>
      </w:r>
      <w:r w:rsidRPr="00DF0246">
        <w:rPr>
          <w:rFonts w:ascii="Arial Narrow" w:hAnsi="Arial Narrow" w:cs="Arial"/>
        </w:rPr>
        <w:t>testing. All the equipment and tools shall be in good condition, calibrated and tested prior to onset of works.</w:t>
      </w:r>
    </w:p>
    <w:p w14:paraId="2CF20A76" w14:textId="48F913BB" w:rsidR="00EF4AC0" w:rsidRPr="002071B0" w:rsidRDefault="00EF4AC0" w:rsidP="00F93E92">
      <w:pPr>
        <w:pStyle w:val="Heading3"/>
        <w:numPr>
          <w:ilvl w:val="1"/>
          <w:numId w:val="1"/>
        </w:numPr>
        <w:rPr>
          <w:rFonts w:ascii="Arial Narrow" w:hAnsi="Arial Narrow"/>
          <w:b w:val="0"/>
          <w:color w:val="auto"/>
        </w:rPr>
      </w:pPr>
      <w:bookmarkStart w:id="12" w:name="_Toc42508225"/>
      <w:r w:rsidRPr="002071B0">
        <w:rPr>
          <w:rFonts w:ascii="Arial Narrow" w:hAnsi="Arial Narrow"/>
          <w:b w:val="0"/>
          <w:color w:val="auto"/>
        </w:rPr>
        <w:t>STORAGE OF MATERIALS</w:t>
      </w:r>
      <w:bookmarkEnd w:id="12"/>
    </w:p>
    <w:p w14:paraId="5C8823D0" w14:textId="77777777" w:rsidR="00EF4AC0" w:rsidRPr="002071B0" w:rsidRDefault="00EF4AC0" w:rsidP="00EF4AC0">
      <w:pPr>
        <w:rPr>
          <w:rFonts w:ascii="Arial Narrow" w:hAnsi="Arial Narrow"/>
        </w:rPr>
      </w:pPr>
    </w:p>
    <w:p w14:paraId="0BB285EB" w14:textId="3B5182BE" w:rsidR="00EF4AC0" w:rsidRPr="00DF0246" w:rsidRDefault="00EF4AC0" w:rsidP="00EF4AC0">
      <w:pPr>
        <w:autoSpaceDE w:val="0"/>
        <w:autoSpaceDN w:val="0"/>
        <w:adjustRightInd w:val="0"/>
        <w:spacing w:after="0" w:line="360" w:lineRule="auto"/>
        <w:rPr>
          <w:rFonts w:ascii="Arial Narrow" w:hAnsi="Arial Narrow" w:cs="ArialMT"/>
        </w:rPr>
      </w:pPr>
      <w:r w:rsidRPr="002071B0">
        <w:rPr>
          <w:rFonts w:ascii="Arial Narrow" w:hAnsi="Arial Narrow" w:cs="ArialMT"/>
        </w:rPr>
        <w:t xml:space="preserve">The CONTRACTOR shall </w:t>
      </w:r>
      <w:r>
        <w:rPr>
          <w:rFonts w:ascii="Arial Narrow" w:hAnsi="Arial Narrow" w:cs="ArialMT"/>
        </w:rPr>
        <w:t>store all</w:t>
      </w:r>
      <w:r w:rsidRPr="00DF0246">
        <w:rPr>
          <w:rFonts w:ascii="Arial Narrow" w:hAnsi="Arial Narrow" w:cs="ArialMT"/>
        </w:rPr>
        <w:t xml:space="preserve"> materials shall be stored in a clean place, either in the open or under cover</w:t>
      </w:r>
      <w:r>
        <w:rPr>
          <w:rFonts w:ascii="Arial Narrow" w:hAnsi="Arial Narrow" w:cs="ArialMT"/>
        </w:rPr>
        <w:t>, especially any PVC material.</w:t>
      </w:r>
    </w:p>
    <w:p w14:paraId="1C67F6A3" w14:textId="77777777" w:rsidR="007E7A47" w:rsidRPr="002071B0" w:rsidRDefault="007E7A47" w:rsidP="00F93E92">
      <w:pPr>
        <w:pStyle w:val="Heading3"/>
        <w:numPr>
          <w:ilvl w:val="1"/>
          <w:numId w:val="8"/>
        </w:numPr>
        <w:rPr>
          <w:rFonts w:ascii="Arial Narrow" w:hAnsi="Arial Narrow"/>
          <w:b w:val="0"/>
          <w:color w:val="auto"/>
        </w:rPr>
      </w:pPr>
      <w:bookmarkStart w:id="13" w:name="_Toc42508226"/>
      <w:r w:rsidRPr="002071B0">
        <w:rPr>
          <w:rFonts w:ascii="Arial Narrow" w:hAnsi="Arial Narrow"/>
          <w:b w:val="0"/>
          <w:color w:val="auto"/>
        </w:rPr>
        <w:t>TOXIC MATERIALS</w:t>
      </w:r>
      <w:bookmarkEnd w:id="13"/>
    </w:p>
    <w:p w14:paraId="5B6D82E3" w14:textId="77777777" w:rsidR="007E7A47" w:rsidRPr="002071B0" w:rsidRDefault="007E7A47" w:rsidP="007E7A47">
      <w:pPr>
        <w:pStyle w:val="ListParagraph"/>
        <w:autoSpaceDE w:val="0"/>
        <w:autoSpaceDN w:val="0"/>
        <w:adjustRightInd w:val="0"/>
        <w:spacing w:after="0" w:line="240" w:lineRule="auto"/>
        <w:ind w:left="360"/>
        <w:rPr>
          <w:rFonts w:ascii="Arial Narrow" w:hAnsi="Arial Narrow" w:cs="Arial-BoldMT"/>
          <w:b/>
          <w:bCs/>
          <w:sz w:val="28"/>
          <w:szCs w:val="28"/>
        </w:rPr>
      </w:pPr>
    </w:p>
    <w:p w14:paraId="06193EC0" w14:textId="77777777" w:rsidR="00EF4AC0" w:rsidRPr="00DF0246" w:rsidRDefault="00EF4AC0" w:rsidP="00EF4AC0">
      <w:pPr>
        <w:autoSpaceDE w:val="0"/>
        <w:autoSpaceDN w:val="0"/>
        <w:adjustRightInd w:val="0"/>
        <w:spacing w:after="0" w:line="360" w:lineRule="auto"/>
        <w:rPr>
          <w:rFonts w:ascii="Arial Narrow" w:hAnsi="Arial Narrow" w:cs="ArialMT"/>
        </w:rPr>
      </w:pPr>
      <w:r w:rsidRPr="00DF0246">
        <w:rPr>
          <w:rFonts w:ascii="Arial Narrow" w:hAnsi="Arial Narrow" w:cs="ArialMT"/>
        </w:rPr>
        <w:lastRenderedPageBreak/>
        <w:t>The CONTRACTOR is prohibited to use any toxic or poisonous materials or sub</w:t>
      </w:r>
      <w:r>
        <w:rPr>
          <w:rFonts w:ascii="Arial Narrow" w:hAnsi="Arial Narrow" w:cs="ArialMT"/>
        </w:rPr>
        <w:t>-</w:t>
      </w:r>
      <w:r w:rsidRPr="00DF0246">
        <w:rPr>
          <w:rFonts w:ascii="Arial Narrow" w:hAnsi="Arial Narrow" w:cs="ArialMT"/>
        </w:rPr>
        <w:t>materials</w:t>
      </w:r>
      <w:r>
        <w:rPr>
          <w:rFonts w:ascii="Arial Narrow" w:hAnsi="Arial Narrow" w:cs="ArialMT"/>
        </w:rPr>
        <w:t xml:space="preserve"> </w:t>
      </w:r>
      <w:r w:rsidRPr="00DF0246">
        <w:rPr>
          <w:rFonts w:ascii="Arial Narrow" w:hAnsi="Arial Narrow" w:cs="ArialMT"/>
        </w:rPr>
        <w:t>used in piping, its accessories, lining, coating, sealing etc., or in various kinds of concrete or in soil in any kind of usage.</w:t>
      </w:r>
    </w:p>
    <w:p w14:paraId="1F21BCC8" w14:textId="77777777" w:rsidR="007E7A47" w:rsidRPr="00962427" w:rsidRDefault="007E7A47" w:rsidP="00672995">
      <w:pPr>
        <w:pStyle w:val="Heading2"/>
        <w:rPr>
          <w:rFonts w:ascii="Arial Narrow" w:hAnsi="Arial Narrow"/>
          <w:b w:val="0"/>
          <w:bCs w:val="0"/>
        </w:rPr>
      </w:pPr>
      <w:bookmarkStart w:id="14" w:name="_Toc42508227"/>
      <w:r w:rsidRPr="00962427">
        <w:rPr>
          <w:rFonts w:ascii="Arial Narrow" w:hAnsi="Arial Narrow"/>
          <w:b w:val="0"/>
          <w:bCs w:val="0"/>
        </w:rPr>
        <w:t>BOREHOLE CONSTRUCTION REQUIREMENTS</w:t>
      </w:r>
      <w:bookmarkEnd w:id="14"/>
    </w:p>
    <w:p w14:paraId="49960519" w14:textId="52B15F9F" w:rsidR="00936E03" w:rsidRPr="00936E03" w:rsidRDefault="00936E03" w:rsidP="00F93E92">
      <w:pPr>
        <w:pStyle w:val="Heading3"/>
        <w:numPr>
          <w:ilvl w:val="1"/>
          <w:numId w:val="1"/>
        </w:numPr>
        <w:rPr>
          <w:rFonts w:ascii="Arial Narrow" w:hAnsi="Arial Narrow"/>
          <w:b w:val="0"/>
          <w:bCs w:val="0"/>
          <w:color w:val="auto"/>
        </w:rPr>
      </w:pPr>
      <w:bookmarkStart w:id="15" w:name="_Toc42508228"/>
      <w:r>
        <w:rPr>
          <w:rFonts w:ascii="Arial Narrow" w:hAnsi="Arial Narrow"/>
          <w:b w:val="0"/>
          <w:bCs w:val="0"/>
          <w:color w:val="auto"/>
        </w:rPr>
        <w:t>DRILLING</w:t>
      </w:r>
      <w:bookmarkEnd w:id="15"/>
    </w:p>
    <w:p w14:paraId="29985C5C" w14:textId="7D464815" w:rsidR="00936E03" w:rsidRDefault="00936E03" w:rsidP="00936E03">
      <w:pPr>
        <w:autoSpaceDE w:val="0"/>
        <w:autoSpaceDN w:val="0"/>
        <w:adjustRightInd w:val="0"/>
        <w:spacing w:after="0" w:line="360" w:lineRule="auto"/>
        <w:rPr>
          <w:rFonts w:ascii="Arial Narrow" w:hAnsi="Arial Narrow" w:cs="ArialMT"/>
        </w:rPr>
      </w:pPr>
      <w:r w:rsidRPr="00936E03">
        <w:rPr>
          <w:rFonts w:ascii="Arial Narrow" w:hAnsi="Arial Narrow" w:cs="ArialMT"/>
        </w:rPr>
        <w:t>The CONTRACTOR is to propose their preferred method of drilling, flushing techniques and bit selection to the ENGINEER, prior to commencing work. Sufficient drill collars and down-hole stabilisers will be required to ensure that good verticality is maintained throughout the drilling operation. All drill bits used throughout the works will be in good condition with minimal wear to bearings and cutting teeth. The CONTRACTOR will provide full details of the proposed drilling methods and equipment to be used including rig type, torque capacity and pullback capacity in their method statements.</w:t>
      </w:r>
    </w:p>
    <w:p w14:paraId="0C48558D" w14:textId="77777777" w:rsidR="00E768AB" w:rsidRPr="00936E03" w:rsidRDefault="00E768AB" w:rsidP="00936E03">
      <w:pPr>
        <w:autoSpaceDE w:val="0"/>
        <w:autoSpaceDN w:val="0"/>
        <w:adjustRightInd w:val="0"/>
        <w:spacing w:after="0" w:line="360" w:lineRule="auto"/>
        <w:rPr>
          <w:rFonts w:ascii="Arial Narrow" w:hAnsi="Arial Narrow" w:cs="ArialMT"/>
        </w:rPr>
      </w:pPr>
    </w:p>
    <w:p w14:paraId="551BF137" w14:textId="18101293" w:rsidR="00936E03" w:rsidRPr="00936E03" w:rsidRDefault="00936E03" w:rsidP="00936E03">
      <w:pPr>
        <w:autoSpaceDE w:val="0"/>
        <w:autoSpaceDN w:val="0"/>
        <w:adjustRightInd w:val="0"/>
        <w:spacing w:after="0" w:line="360" w:lineRule="auto"/>
        <w:rPr>
          <w:rFonts w:ascii="Arial Narrow" w:hAnsi="Arial Narrow" w:cs="ArialMT"/>
        </w:rPr>
      </w:pPr>
      <w:r w:rsidRPr="00936E03">
        <w:rPr>
          <w:rFonts w:ascii="Arial Narrow" w:hAnsi="Arial Narrow" w:cs="ArialMT"/>
        </w:rPr>
        <w:t xml:space="preserve">The CONTRACTOR will provide sufficient temporary casing for a minimum of 20 metres length. The casing will be in good condition with workable threads and the lead length will be fitted with a cutting shoe capable of cutting through collapsed ground and bedrock where necessary. Spare casing shoes will be available on site.  The casing will have a drive head in good working order to mechanically rotate the casing with the drilling rig. The rig will have the capability to handle the casing and to break the thread joints on recovery. Superficial deposits may be drilled using a mud or polymer flush to maintain stability of the borehole wall until temporary casing is installed. </w:t>
      </w:r>
    </w:p>
    <w:p w14:paraId="21CC5A40" w14:textId="77777777" w:rsidR="00E768AB" w:rsidRDefault="00E768AB" w:rsidP="00936E03">
      <w:pPr>
        <w:autoSpaceDE w:val="0"/>
        <w:autoSpaceDN w:val="0"/>
        <w:adjustRightInd w:val="0"/>
        <w:spacing w:after="0" w:line="360" w:lineRule="auto"/>
        <w:rPr>
          <w:rFonts w:ascii="Arial Narrow" w:hAnsi="Arial Narrow" w:cs="ArialMT"/>
        </w:rPr>
      </w:pPr>
    </w:p>
    <w:p w14:paraId="55D22153" w14:textId="231CC55E" w:rsidR="00936E03" w:rsidRPr="00936E03" w:rsidRDefault="00936E03" w:rsidP="00936E03">
      <w:pPr>
        <w:autoSpaceDE w:val="0"/>
        <w:autoSpaceDN w:val="0"/>
        <w:adjustRightInd w:val="0"/>
        <w:spacing w:after="0" w:line="360" w:lineRule="auto"/>
        <w:rPr>
          <w:rFonts w:ascii="Arial Narrow" w:hAnsi="Arial Narrow" w:cs="ArialMT"/>
        </w:rPr>
      </w:pPr>
      <w:r w:rsidRPr="00936E03">
        <w:rPr>
          <w:rFonts w:ascii="Arial Narrow" w:hAnsi="Arial Narrow" w:cs="ArialMT"/>
        </w:rPr>
        <w:t>Uncompleted boreholes must be made safe whilst unsupervised to prevent any debris or accidental or malicious objects being dropped into them</w:t>
      </w:r>
      <w:r w:rsidR="00E768AB">
        <w:rPr>
          <w:rFonts w:ascii="Arial Narrow" w:hAnsi="Arial Narrow" w:cs="ArialMT"/>
        </w:rPr>
        <w:t>.</w:t>
      </w:r>
      <w:r w:rsidRPr="00936E03">
        <w:rPr>
          <w:rFonts w:ascii="Arial Narrow" w:hAnsi="Arial Narrow" w:cs="ArialMT"/>
        </w:rPr>
        <w:t xml:space="preserve"> </w:t>
      </w:r>
    </w:p>
    <w:p w14:paraId="10BA14C6" w14:textId="77777777" w:rsidR="00E768AB" w:rsidRDefault="00E768AB" w:rsidP="00936E03">
      <w:pPr>
        <w:autoSpaceDE w:val="0"/>
        <w:autoSpaceDN w:val="0"/>
        <w:adjustRightInd w:val="0"/>
        <w:spacing w:after="0" w:line="360" w:lineRule="auto"/>
        <w:rPr>
          <w:rFonts w:ascii="Arial Narrow" w:hAnsi="Arial Narrow" w:cs="ArialMT"/>
        </w:rPr>
      </w:pPr>
    </w:p>
    <w:p w14:paraId="79553E99" w14:textId="06128D0E" w:rsidR="00936E03" w:rsidRPr="00936E03" w:rsidRDefault="00936E03" w:rsidP="00936E03">
      <w:pPr>
        <w:autoSpaceDE w:val="0"/>
        <w:autoSpaceDN w:val="0"/>
        <w:adjustRightInd w:val="0"/>
        <w:spacing w:after="0" w:line="360" w:lineRule="auto"/>
        <w:rPr>
          <w:rFonts w:ascii="Arial Narrow" w:hAnsi="Arial Narrow" w:cs="ArialMT"/>
        </w:rPr>
      </w:pPr>
      <w:r w:rsidRPr="00936E03">
        <w:rPr>
          <w:rFonts w:ascii="Arial Narrow" w:hAnsi="Arial Narrow" w:cs="ArialMT"/>
        </w:rPr>
        <w:t>During drilling, penetration rate, water strike information and other drilling observations shall be recorded and reported to the ENGINEER.</w:t>
      </w:r>
    </w:p>
    <w:p w14:paraId="6D2BBDA4" w14:textId="625E7545" w:rsidR="00936E03" w:rsidRPr="00936E03" w:rsidRDefault="00936E03" w:rsidP="00936E03"/>
    <w:p w14:paraId="6D8554F6" w14:textId="79E225C0" w:rsidR="007E7A47" w:rsidRPr="00962427" w:rsidRDefault="007E7A47" w:rsidP="00F93E92">
      <w:pPr>
        <w:pStyle w:val="Heading3"/>
        <w:numPr>
          <w:ilvl w:val="1"/>
          <w:numId w:val="1"/>
        </w:numPr>
        <w:rPr>
          <w:rFonts w:ascii="Arial Narrow" w:hAnsi="Arial Narrow"/>
          <w:b w:val="0"/>
          <w:bCs w:val="0"/>
          <w:color w:val="auto"/>
        </w:rPr>
      </w:pPr>
      <w:bookmarkStart w:id="16" w:name="_Toc42508229"/>
      <w:r w:rsidRPr="00962427">
        <w:rPr>
          <w:rFonts w:ascii="Arial Narrow" w:hAnsi="Arial Narrow"/>
          <w:b w:val="0"/>
          <w:bCs w:val="0"/>
          <w:color w:val="auto"/>
        </w:rPr>
        <w:t>ERECTION OF DRILLING RIG</w:t>
      </w:r>
      <w:bookmarkEnd w:id="16"/>
    </w:p>
    <w:p w14:paraId="2F19409A" w14:textId="77777777" w:rsidR="007E7A47" w:rsidRPr="002071B0" w:rsidRDefault="007E7A47" w:rsidP="007E7A47">
      <w:pPr>
        <w:autoSpaceDE w:val="0"/>
        <w:autoSpaceDN w:val="0"/>
        <w:adjustRightInd w:val="0"/>
        <w:spacing w:after="0" w:line="240" w:lineRule="auto"/>
        <w:rPr>
          <w:rFonts w:ascii="Arial Narrow" w:hAnsi="Arial Narrow" w:cs="Arial-BoldMT"/>
          <w:bCs/>
        </w:rPr>
      </w:pPr>
    </w:p>
    <w:p w14:paraId="76D028B0" w14:textId="12431389" w:rsidR="007E7A47" w:rsidRPr="002071B0" w:rsidRDefault="007E7A47" w:rsidP="007E7A47">
      <w:pPr>
        <w:autoSpaceDE w:val="0"/>
        <w:autoSpaceDN w:val="0"/>
        <w:adjustRightInd w:val="0"/>
        <w:spacing w:after="0" w:line="360" w:lineRule="auto"/>
        <w:rPr>
          <w:rFonts w:ascii="Arial Narrow" w:hAnsi="Arial Narrow" w:cs="ArialMT"/>
        </w:rPr>
      </w:pPr>
      <w:r w:rsidRPr="002071B0">
        <w:rPr>
          <w:rFonts w:ascii="Arial Narrow" w:hAnsi="Arial Narrow" w:cs="ArialMT"/>
        </w:rPr>
        <w:t xml:space="preserve">The drilling </w:t>
      </w:r>
      <w:r w:rsidR="00936E03">
        <w:rPr>
          <w:rFonts w:ascii="Arial Narrow" w:hAnsi="Arial Narrow" w:cs="ArialMT"/>
        </w:rPr>
        <w:t>rig</w:t>
      </w:r>
      <w:r w:rsidRPr="002071B0">
        <w:rPr>
          <w:rFonts w:ascii="Arial Narrow" w:hAnsi="Arial Narrow" w:cs="ArialMT"/>
        </w:rPr>
        <w:t xml:space="preserve"> must be erected at the borehole site in such a way that the hole will be drilled within 1 m of the mark which </w:t>
      </w:r>
      <w:r w:rsidR="00C46603">
        <w:rPr>
          <w:rFonts w:ascii="Arial Narrow" w:hAnsi="Arial Narrow" w:cs="ArialMT"/>
        </w:rPr>
        <w:t>as</w:t>
      </w:r>
      <w:r w:rsidRPr="002071B0">
        <w:rPr>
          <w:rFonts w:ascii="Arial Narrow" w:hAnsi="Arial Narrow" w:cs="ArialMT"/>
        </w:rPr>
        <w:t xml:space="preserve"> shown to the CONTRACTOR by the ENGINEER.</w:t>
      </w:r>
    </w:p>
    <w:p w14:paraId="146E9A7B" w14:textId="77777777" w:rsidR="007E7A47" w:rsidRPr="002071B0" w:rsidRDefault="007E7A47" w:rsidP="00F93E92">
      <w:pPr>
        <w:pStyle w:val="Heading3"/>
        <w:numPr>
          <w:ilvl w:val="1"/>
          <w:numId w:val="1"/>
        </w:numPr>
        <w:rPr>
          <w:rFonts w:ascii="Arial Narrow" w:hAnsi="Arial Narrow"/>
          <w:b w:val="0"/>
          <w:color w:val="auto"/>
        </w:rPr>
      </w:pPr>
      <w:bookmarkStart w:id="17" w:name="_Toc42508230"/>
      <w:r w:rsidRPr="002071B0">
        <w:rPr>
          <w:rFonts w:ascii="Arial Narrow" w:hAnsi="Arial Narrow"/>
          <w:b w:val="0"/>
          <w:color w:val="auto"/>
        </w:rPr>
        <w:t>BOREHOLE DEPTH AND BOREHOLE DESIGN</w:t>
      </w:r>
      <w:bookmarkEnd w:id="17"/>
    </w:p>
    <w:p w14:paraId="72292D7B" w14:textId="77777777" w:rsidR="008D3E97" w:rsidRPr="002071B0" w:rsidRDefault="008D3E97" w:rsidP="008D3E97">
      <w:pPr>
        <w:rPr>
          <w:rFonts w:ascii="Arial Narrow" w:hAnsi="Arial Narrow"/>
        </w:rPr>
      </w:pPr>
    </w:p>
    <w:p w14:paraId="1E6266F5" w14:textId="760C65D2" w:rsidR="000316F0" w:rsidRDefault="007E7A47" w:rsidP="00DF1903">
      <w:pPr>
        <w:autoSpaceDE w:val="0"/>
        <w:autoSpaceDN w:val="0"/>
        <w:adjustRightInd w:val="0"/>
        <w:spacing w:after="0" w:line="360" w:lineRule="auto"/>
        <w:rPr>
          <w:rFonts w:ascii="Arial Narrow" w:hAnsi="Arial Narrow" w:cs="ArialMT"/>
        </w:rPr>
      </w:pPr>
      <w:r w:rsidRPr="002071B0">
        <w:rPr>
          <w:rFonts w:ascii="Arial Narrow" w:hAnsi="Arial Narrow" w:cs="ArialMT"/>
        </w:rPr>
        <w:t xml:space="preserve">All technical details on drilling and casing diameters are given in the </w:t>
      </w:r>
      <w:r w:rsidR="00461593">
        <w:rPr>
          <w:rFonts w:ascii="Arial Narrow" w:hAnsi="Arial Narrow" w:cs="ArialMT"/>
        </w:rPr>
        <w:t>borehole</w:t>
      </w:r>
      <w:r w:rsidRPr="002071B0">
        <w:rPr>
          <w:rFonts w:ascii="Arial Narrow" w:hAnsi="Arial Narrow" w:cs="ArialMT"/>
        </w:rPr>
        <w:t xml:space="preserve"> design, APPENDIX </w:t>
      </w:r>
      <w:r w:rsidR="005855D6">
        <w:rPr>
          <w:rFonts w:ascii="Arial Narrow" w:hAnsi="Arial Narrow" w:cs="ArialMT"/>
        </w:rPr>
        <w:t>2</w:t>
      </w:r>
      <w:r w:rsidR="00C46603">
        <w:rPr>
          <w:rFonts w:ascii="Arial Narrow" w:hAnsi="Arial Narrow" w:cs="ArialMT"/>
        </w:rPr>
        <w:t>a and b</w:t>
      </w:r>
      <w:r w:rsidR="00DF1903">
        <w:rPr>
          <w:rFonts w:ascii="Arial Narrow" w:hAnsi="Arial Narrow" w:cs="ArialMT"/>
        </w:rPr>
        <w:t>.</w:t>
      </w:r>
    </w:p>
    <w:p w14:paraId="1B51B0FF" w14:textId="6F7298E5" w:rsidR="00DF1903" w:rsidRDefault="007E7A47" w:rsidP="007E7A47">
      <w:pPr>
        <w:autoSpaceDE w:val="0"/>
        <w:autoSpaceDN w:val="0"/>
        <w:adjustRightInd w:val="0"/>
        <w:spacing w:after="0" w:line="360" w:lineRule="auto"/>
        <w:jc w:val="both"/>
        <w:rPr>
          <w:rFonts w:ascii="Arial Narrow" w:hAnsi="Arial Narrow" w:cs="ArialMT"/>
        </w:rPr>
      </w:pPr>
      <w:r w:rsidRPr="002071B0">
        <w:rPr>
          <w:rFonts w:ascii="Arial Narrow" w:hAnsi="Arial Narrow" w:cs="ArialMT"/>
        </w:rPr>
        <w:t>The</w:t>
      </w:r>
      <w:r w:rsidR="00D94AD6">
        <w:rPr>
          <w:rFonts w:ascii="Arial Narrow" w:hAnsi="Arial Narrow" w:cs="ArialMT"/>
        </w:rPr>
        <w:t xml:space="preserve"> 7</w:t>
      </w:r>
      <w:r w:rsidR="00DF1903">
        <w:rPr>
          <w:rFonts w:ascii="Arial Narrow" w:hAnsi="Arial Narrow" w:cs="ArialMT"/>
        </w:rPr>
        <w:t xml:space="preserve"> exploration</w:t>
      </w:r>
      <w:r w:rsidRPr="002071B0">
        <w:rPr>
          <w:rFonts w:ascii="Arial Narrow" w:hAnsi="Arial Narrow" w:cs="ArialMT"/>
        </w:rPr>
        <w:t xml:space="preserve"> boreholes to be drilled will be required to</w:t>
      </w:r>
      <w:r w:rsidR="00DF1903">
        <w:rPr>
          <w:rFonts w:ascii="Arial Narrow" w:hAnsi="Arial Narrow" w:cs="ArialMT"/>
        </w:rPr>
        <w:t xml:space="preserve"> nominally</w:t>
      </w:r>
      <w:r w:rsidRPr="002071B0">
        <w:rPr>
          <w:rFonts w:ascii="Arial Narrow" w:hAnsi="Arial Narrow" w:cs="ArialMT"/>
        </w:rPr>
        <w:t xml:space="preserve"> penetrate</w:t>
      </w:r>
      <w:r w:rsidR="00DF1903">
        <w:rPr>
          <w:rFonts w:ascii="Arial Narrow" w:hAnsi="Arial Narrow" w:cs="ArialMT"/>
        </w:rPr>
        <w:t>:</w:t>
      </w:r>
    </w:p>
    <w:p w14:paraId="0CF69DE5" w14:textId="25FA7CC1" w:rsidR="007E7A47" w:rsidRDefault="00DF1903" w:rsidP="00F93E92">
      <w:pPr>
        <w:pStyle w:val="ListParagraph"/>
        <w:numPr>
          <w:ilvl w:val="0"/>
          <w:numId w:val="11"/>
        </w:numPr>
        <w:autoSpaceDE w:val="0"/>
        <w:autoSpaceDN w:val="0"/>
        <w:adjustRightInd w:val="0"/>
        <w:spacing w:after="0" w:line="360" w:lineRule="auto"/>
        <w:jc w:val="both"/>
        <w:rPr>
          <w:rFonts w:ascii="Arial Narrow" w:hAnsi="Arial Narrow" w:cs="ArialMT"/>
        </w:rPr>
      </w:pPr>
      <w:r w:rsidRPr="00DF1903">
        <w:rPr>
          <w:rFonts w:ascii="Arial Narrow" w:hAnsi="Arial Narrow" w:cs="ArialMT"/>
        </w:rPr>
        <w:t xml:space="preserve">Soil or poorly consolidated sediments which could vary up to 10m. It would be recommended then 3m of 8” surface casing be installed to allow further drilling of the main 6” diameter </w:t>
      </w:r>
      <w:r w:rsidR="002B24A8" w:rsidRPr="00DF1903">
        <w:rPr>
          <w:rFonts w:ascii="Arial Narrow" w:hAnsi="Arial Narrow" w:cs="ArialMT"/>
        </w:rPr>
        <w:t>borehole</w:t>
      </w:r>
      <w:r w:rsidR="002B24A8">
        <w:rPr>
          <w:rFonts w:ascii="Arial Narrow" w:hAnsi="Arial Narrow" w:cs="ArialMT"/>
        </w:rPr>
        <w:t>.</w:t>
      </w:r>
      <w:r>
        <w:rPr>
          <w:rFonts w:ascii="Arial Narrow" w:hAnsi="Arial Narrow" w:cs="ArialMT"/>
        </w:rPr>
        <w:t xml:space="preserve"> </w:t>
      </w:r>
    </w:p>
    <w:p w14:paraId="3C6F2E79" w14:textId="2DD4B274" w:rsidR="00DF1903" w:rsidRDefault="00DF1903" w:rsidP="00F93E92">
      <w:pPr>
        <w:pStyle w:val="ListParagraph"/>
        <w:numPr>
          <w:ilvl w:val="0"/>
          <w:numId w:val="11"/>
        </w:numPr>
        <w:autoSpaceDE w:val="0"/>
        <w:autoSpaceDN w:val="0"/>
        <w:adjustRightInd w:val="0"/>
        <w:spacing w:after="0" w:line="360" w:lineRule="auto"/>
        <w:jc w:val="both"/>
        <w:rPr>
          <w:rFonts w:ascii="Arial Narrow" w:hAnsi="Arial Narrow" w:cs="ArialMT"/>
        </w:rPr>
      </w:pPr>
      <w:r>
        <w:rPr>
          <w:rFonts w:ascii="Arial Narrow" w:hAnsi="Arial Narrow" w:cs="ArialMT"/>
        </w:rPr>
        <w:t>Weathered profile and crystalline basement should be drilled to final depth as a 6” diameter hole from 3 m</w:t>
      </w:r>
      <w:r w:rsidR="009A4067">
        <w:rPr>
          <w:rFonts w:ascii="Arial Narrow" w:hAnsi="Arial Narrow" w:cs="ArialMT"/>
        </w:rPr>
        <w:t xml:space="preserve"> to a nominal maximum depth of </w:t>
      </w:r>
      <w:proofErr w:type="gramStart"/>
      <w:r w:rsidR="009A4067">
        <w:rPr>
          <w:rFonts w:ascii="Arial Narrow" w:hAnsi="Arial Narrow" w:cs="ArialMT"/>
        </w:rPr>
        <w:t>70m</w:t>
      </w:r>
      <w:r>
        <w:rPr>
          <w:rFonts w:ascii="Arial Narrow" w:hAnsi="Arial Narrow" w:cs="ArialMT"/>
        </w:rPr>
        <w:t>;</w:t>
      </w:r>
      <w:proofErr w:type="gramEnd"/>
      <w:r w:rsidR="009A4067">
        <w:rPr>
          <w:rFonts w:ascii="Arial Narrow" w:hAnsi="Arial Narrow" w:cs="ArialMT"/>
        </w:rPr>
        <w:t xml:space="preserve"> and</w:t>
      </w:r>
    </w:p>
    <w:p w14:paraId="2822FE7D" w14:textId="20A71469" w:rsidR="00DF1903" w:rsidRDefault="00DF1903" w:rsidP="00F93E92">
      <w:pPr>
        <w:pStyle w:val="ListParagraph"/>
        <w:numPr>
          <w:ilvl w:val="0"/>
          <w:numId w:val="11"/>
        </w:numPr>
        <w:autoSpaceDE w:val="0"/>
        <w:autoSpaceDN w:val="0"/>
        <w:adjustRightInd w:val="0"/>
        <w:spacing w:after="0" w:line="360" w:lineRule="auto"/>
        <w:jc w:val="both"/>
        <w:rPr>
          <w:rFonts w:ascii="Arial Narrow" w:hAnsi="Arial Narrow" w:cs="ArialMT"/>
        </w:rPr>
      </w:pPr>
      <w:r>
        <w:rPr>
          <w:rFonts w:ascii="Arial Narrow" w:hAnsi="Arial Narrow" w:cs="ArialMT"/>
        </w:rPr>
        <w:lastRenderedPageBreak/>
        <w:t>Conditional on water strikes and yields established during drilling then 6 of the 12 holes will be cased and gravel packed with Class 10 PVC</w:t>
      </w:r>
      <w:r w:rsidR="009A4067">
        <w:rPr>
          <w:rFonts w:ascii="Arial Narrow" w:hAnsi="Arial Narrow" w:cs="ArialMT"/>
        </w:rPr>
        <w:t xml:space="preserve"> 4” slotted and blank</w:t>
      </w:r>
      <w:r>
        <w:rPr>
          <w:rFonts w:ascii="Arial Narrow" w:hAnsi="Arial Narrow" w:cs="ArialMT"/>
        </w:rPr>
        <w:t xml:space="preserve"> casing</w:t>
      </w:r>
    </w:p>
    <w:p w14:paraId="16ABD5A9" w14:textId="0E5EB735" w:rsidR="00DF1903" w:rsidRDefault="00D94AD6" w:rsidP="00DF1903">
      <w:pPr>
        <w:autoSpaceDE w:val="0"/>
        <w:autoSpaceDN w:val="0"/>
        <w:adjustRightInd w:val="0"/>
        <w:spacing w:after="0" w:line="360" w:lineRule="auto"/>
        <w:jc w:val="both"/>
        <w:rPr>
          <w:rFonts w:ascii="Arial Narrow" w:hAnsi="Arial Narrow" w:cs="ArialMT"/>
        </w:rPr>
      </w:pPr>
      <w:r>
        <w:rPr>
          <w:rFonts w:ascii="Arial Narrow" w:hAnsi="Arial Narrow" w:cs="ArialMT"/>
        </w:rPr>
        <w:t>Phase 2</w:t>
      </w:r>
      <w:r w:rsidR="009A4067">
        <w:rPr>
          <w:rFonts w:ascii="Arial Narrow" w:hAnsi="Arial Narrow" w:cs="ArialMT"/>
        </w:rPr>
        <w:t xml:space="preserve"> production boreholes to be sited and drilled based on the results of the exploratory drilling programme will be required to nominally penetrate: </w:t>
      </w:r>
    </w:p>
    <w:p w14:paraId="4DB60883" w14:textId="59A7887B" w:rsidR="009A4067" w:rsidRDefault="009A4067" w:rsidP="00F93E92">
      <w:pPr>
        <w:pStyle w:val="ListParagraph"/>
        <w:numPr>
          <w:ilvl w:val="0"/>
          <w:numId w:val="11"/>
        </w:numPr>
        <w:autoSpaceDE w:val="0"/>
        <w:autoSpaceDN w:val="0"/>
        <w:adjustRightInd w:val="0"/>
        <w:spacing w:after="0" w:line="360" w:lineRule="auto"/>
        <w:jc w:val="both"/>
        <w:rPr>
          <w:rFonts w:ascii="Arial Narrow" w:hAnsi="Arial Narrow" w:cs="ArialMT"/>
        </w:rPr>
      </w:pPr>
      <w:r w:rsidRPr="00DF1903">
        <w:rPr>
          <w:rFonts w:ascii="Arial Narrow" w:hAnsi="Arial Narrow" w:cs="ArialMT"/>
        </w:rPr>
        <w:t xml:space="preserve">Soil or poorly consolidated sediments which could vary up to 10m. It would be recommended then 3m of </w:t>
      </w:r>
      <w:r w:rsidR="00E768AB">
        <w:rPr>
          <w:rFonts w:ascii="Arial Narrow" w:hAnsi="Arial Narrow" w:cs="ArialMT"/>
        </w:rPr>
        <w:t>10</w:t>
      </w:r>
      <w:r w:rsidRPr="00DF1903">
        <w:rPr>
          <w:rFonts w:ascii="Arial Narrow" w:hAnsi="Arial Narrow" w:cs="ArialMT"/>
        </w:rPr>
        <w:t xml:space="preserve">” surface casing be installed to allow further drilling of the main </w:t>
      </w:r>
      <w:r>
        <w:rPr>
          <w:rFonts w:ascii="Arial Narrow" w:hAnsi="Arial Narrow" w:cs="ArialMT"/>
        </w:rPr>
        <w:t>10</w:t>
      </w:r>
      <w:r w:rsidRPr="00DF1903">
        <w:rPr>
          <w:rFonts w:ascii="Arial Narrow" w:hAnsi="Arial Narrow" w:cs="ArialMT"/>
        </w:rPr>
        <w:t xml:space="preserve">” diameter </w:t>
      </w:r>
      <w:proofErr w:type="gramStart"/>
      <w:r w:rsidRPr="00DF1903">
        <w:rPr>
          <w:rFonts w:ascii="Arial Narrow" w:hAnsi="Arial Narrow" w:cs="ArialMT"/>
        </w:rPr>
        <w:t>borehole</w:t>
      </w:r>
      <w:r>
        <w:rPr>
          <w:rFonts w:ascii="Arial Narrow" w:hAnsi="Arial Narrow" w:cs="ArialMT"/>
        </w:rPr>
        <w:t>;</w:t>
      </w:r>
      <w:proofErr w:type="gramEnd"/>
      <w:r>
        <w:rPr>
          <w:rFonts w:ascii="Arial Narrow" w:hAnsi="Arial Narrow" w:cs="ArialMT"/>
        </w:rPr>
        <w:t xml:space="preserve"> </w:t>
      </w:r>
    </w:p>
    <w:p w14:paraId="5B716779" w14:textId="1E1E1955" w:rsidR="009A4067" w:rsidRDefault="009A4067" w:rsidP="00F93E92">
      <w:pPr>
        <w:pStyle w:val="ListParagraph"/>
        <w:numPr>
          <w:ilvl w:val="0"/>
          <w:numId w:val="11"/>
        </w:numPr>
        <w:autoSpaceDE w:val="0"/>
        <w:autoSpaceDN w:val="0"/>
        <w:adjustRightInd w:val="0"/>
        <w:spacing w:after="0" w:line="360" w:lineRule="auto"/>
        <w:jc w:val="both"/>
        <w:rPr>
          <w:rFonts w:ascii="Arial Narrow" w:hAnsi="Arial Narrow" w:cs="ArialMT"/>
        </w:rPr>
      </w:pPr>
      <w:r>
        <w:rPr>
          <w:rFonts w:ascii="Arial Narrow" w:hAnsi="Arial Narrow" w:cs="ArialMT"/>
        </w:rPr>
        <w:t xml:space="preserve">Weathered profile and crystalline basement should be drilled to final depth as </w:t>
      </w:r>
      <w:proofErr w:type="gramStart"/>
      <w:r>
        <w:rPr>
          <w:rFonts w:ascii="Arial Narrow" w:hAnsi="Arial Narrow" w:cs="ArialMT"/>
        </w:rPr>
        <w:t>a</w:t>
      </w:r>
      <w:proofErr w:type="gramEnd"/>
      <w:r>
        <w:rPr>
          <w:rFonts w:ascii="Arial Narrow" w:hAnsi="Arial Narrow" w:cs="ArialMT"/>
        </w:rPr>
        <w:t xml:space="preserve"> </w:t>
      </w:r>
      <w:r w:rsidR="00E768AB">
        <w:rPr>
          <w:rFonts w:ascii="Arial Narrow" w:hAnsi="Arial Narrow" w:cs="ArialMT"/>
        </w:rPr>
        <w:t>8</w:t>
      </w:r>
      <w:r>
        <w:rPr>
          <w:rFonts w:ascii="Arial Narrow" w:hAnsi="Arial Narrow" w:cs="ArialMT"/>
        </w:rPr>
        <w:t>” diameter hole from 3 m to a nominal maximum depth of 70m; and</w:t>
      </w:r>
    </w:p>
    <w:p w14:paraId="361D740C" w14:textId="6BD6ACC4" w:rsidR="009A4067" w:rsidRPr="009A4067" w:rsidRDefault="009A4067" w:rsidP="00F93E92">
      <w:pPr>
        <w:pStyle w:val="ListParagraph"/>
        <w:numPr>
          <w:ilvl w:val="0"/>
          <w:numId w:val="11"/>
        </w:numPr>
        <w:autoSpaceDE w:val="0"/>
        <w:autoSpaceDN w:val="0"/>
        <w:adjustRightInd w:val="0"/>
        <w:spacing w:after="0" w:line="360" w:lineRule="auto"/>
        <w:jc w:val="both"/>
        <w:rPr>
          <w:rFonts w:ascii="Arial Narrow" w:hAnsi="Arial Narrow" w:cs="ArialMT"/>
        </w:rPr>
      </w:pPr>
      <w:r>
        <w:rPr>
          <w:rFonts w:ascii="Arial Narrow" w:hAnsi="Arial Narrow" w:cs="ArialMT"/>
        </w:rPr>
        <w:t>will be cased and gravel packed with Class 10 PVC 6” slotted and blank casing the design of which will be decided by the supervising ENGINEER.</w:t>
      </w:r>
    </w:p>
    <w:p w14:paraId="6C7F615D" w14:textId="77777777" w:rsidR="007E7A47" w:rsidRPr="002071B0" w:rsidRDefault="007E7A47" w:rsidP="00F93E92">
      <w:pPr>
        <w:pStyle w:val="Heading3"/>
        <w:numPr>
          <w:ilvl w:val="1"/>
          <w:numId w:val="1"/>
        </w:numPr>
        <w:rPr>
          <w:rFonts w:ascii="Arial Narrow" w:hAnsi="Arial Narrow"/>
          <w:b w:val="0"/>
          <w:color w:val="auto"/>
        </w:rPr>
      </w:pPr>
      <w:bookmarkStart w:id="18" w:name="_Toc42508231"/>
      <w:r w:rsidRPr="002071B0">
        <w:rPr>
          <w:rFonts w:ascii="Arial Narrow" w:hAnsi="Arial Narrow"/>
          <w:b w:val="0"/>
          <w:color w:val="auto"/>
        </w:rPr>
        <w:t>ASSEMBLING OF CASING</w:t>
      </w:r>
      <w:bookmarkEnd w:id="18"/>
      <w:r w:rsidRPr="002071B0">
        <w:rPr>
          <w:rFonts w:ascii="Arial Narrow" w:hAnsi="Arial Narrow"/>
          <w:b w:val="0"/>
          <w:color w:val="auto"/>
        </w:rPr>
        <w:t xml:space="preserve"> </w:t>
      </w:r>
    </w:p>
    <w:p w14:paraId="6DC71921" w14:textId="77777777" w:rsidR="003A35F4" w:rsidRPr="002071B0" w:rsidRDefault="003A35F4" w:rsidP="003A35F4">
      <w:pPr>
        <w:pStyle w:val="ListParagraph"/>
        <w:ind w:left="708"/>
        <w:rPr>
          <w:rFonts w:ascii="Arial Narrow" w:hAnsi="Arial Narrow"/>
        </w:rPr>
      </w:pPr>
    </w:p>
    <w:p w14:paraId="0A1BFA02" w14:textId="41686042" w:rsidR="007E7A47" w:rsidRPr="002071B0" w:rsidRDefault="007E7A47" w:rsidP="007E7A47">
      <w:pPr>
        <w:autoSpaceDE w:val="0"/>
        <w:autoSpaceDN w:val="0"/>
        <w:adjustRightInd w:val="0"/>
        <w:spacing w:after="0" w:line="360" w:lineRule="auto"/>
        <w:rPr>
          <w:rFonts w:ascii="Arial Narrow" w:hAnsi="Arial Narrow" w:cs="ArialMT"/>
        </w:rPr>
      </w:pPr>
      <w:r w:rsidRPr="002071B0">
        <w:rPr>
          <w:rFonts w:ascii="Arial Narrow" w:hAnsi="Arial Narrow" w:cs="ArialMT"/>
        </w:rPr>
        <w:t xml:space="preserve">The assembling methodology for casing will be submitted to and approved by the ENGINEER before operation. A particular attention will be paid to the external diameter of casing and its compatibility with cementing and gravel pack insertion. The casing </w:t>
      </w:r>
      <w:r w:rsidR="00577590">
        <w:rPr>
          <w:rFonts w:ascii="Arial Narrow" w:hAnsi="Arial Narrow" w:cs="ArialMT"/>
        </w:rPr>
        <w:t xml:space="preserve">shall </w:t>
      </w:r>
      <w:r w:rsidRPr="002071B0">
        <w:rPr>
          <w:rFonts w:ascii="Arial Narrow" w:hAnsi="Arial Narrow" w:cs="ArialMT"/>
        </w:rPr>
        <w:t xml:space="preserve">be coupled to each other </w:t>
      </w:r>
      <w:proofErr w:type="gramStart"/>
      <w:r w:rsidRPr="002071B0">
        <w:rPr>
          <w:rFonts w:ascii="Arial Narrow" w:hAnsi="Arial Narrow" w:cs="ArialMT"/>
        </w:rPr>
        <w:t>either with</w:t>
      </w:r>
      <w:proofErr w:type="gramEnd"/>
      <w:r w:rsidRPr="002071B0">
        <w:rPr>
          <w:rFonts w:ascii="Arial Narrow" w:hAnsi="Arial Narrow" w:cs="ArialMT"/>
        </w:rPr>
        <w:t xml:space="preserve"> threaded connectors. For threaded connections, the lubricating compound will not contain any heavy metal or hydrocarbon</w:t>
      </w:r>
      <w:r w:rsidR="0063357C" w:rsidRPr="002071B0">
        <w:rPr>
          <w:rFonts w:ascii="Arial Narrow" w:hAnsi="Arial Narrow" w:cs="ArialMT"/>
        </w:rPr>
        <w:t>s</w:t>
      </w:r>
      <w:r w:rsidRPr="002071B0">
        <w:rPr>
          <w:rFonts w:ascii="Arial Narrow" w:hAnsi="Arial Narrow" w:cs="ArialMT"/>
        </w:rPr>
        <w:t>.</w:t>
      </w:r>
    </w:p>
    <w:p w14:paraId="6E52CB4E" w14:textId="77777777" w:rsidR="007E7A47" w:rsidRDefault="007E7A47" w:rsidP="007E7A47">
      <w:pPr>
        <w:autoSpaceDE w:val="0"/>
        <w:autoSpaceDN w:val="0"/>
        <w:adjustRightInd w:val="0"/>
        <w:spacing w:after="0" w:line="240" w:lineRule="auto"/>
        <w:rPr>
          <w:rFonts w:ascii="Arial Narrow" w:hAnsi="Arial Narrow" w:cs="ArialMT"/>
        </w:rPr>
      </w:pPr>
    </w:p>
    <w:p w14:paraId="794E7275" w14:textId="77777777" w:rsidR="007E7A47" w:rsidRPr="002071B0" w:rsidRDefault="007E7A47" w:rsidP="00F93E92">
      <w:pPr>
        <w:pStyle w:val="Heading3"/>
        <w:numPr>
          <w:ilvl w:val="1"/>
          <w:numId w:val="1"/>
        </w:numPr>
        <w:rPr>
          <w:rFonts w:ascii="Arial Narrow" w:hAnsi="Arial Narrow"/>
          <w:b w:val="0"/>
          <w:color w:val="auto"/>
        </w:rPr>
      </w:pPr>
      <w:bookmarkStart w:id="19" w:name="_Toc42508232"/>
      <w:r w:rsidRPr="002071B0">
        <w:rPr>
          <w:rFonts w:ascii="Arial Narrow" w:hAnsi="Arial Narrow"/>
          <w:b w:val="0"/>
          <w:color w:val="auto"/>
        </w:rPr>
        <w:t>CENTRALISERS</w:t>
      </w:r>
      <w:bookmarkEnd w:id="19"/>
    </w:p>
    <w:p w14:paraId="5189EDE9" w14:textId="77777777" w:rsidR="003A35F4" w:rsidRPr="002071B0" w:rsidRDefault="003A35F4" w:rsidP="003A35F4">
      <w:pPr>
        <w:rPr>
          <w:rFonts w:ascii="Arial Narrow" w:hAnsi="Arial Narrow"/>
        </w:rPr>
      </w:pPr>
    </w:p>
    <w:p w14:paraId="51D7BBC8" w14:textId="482315D2" w:rsidR="00A112F2" w:rsidRDefault="007E7A47" w:rsidP="00EF4AC0">
      <w:pPr>
        <w:autoSpaceDE w:val="0"/>
        <w:autoSpaceDN w:val="0"/>
        <w:adjustRightInd w:val="0"/>
        <w:spacing w:after="0" w:line="360" w:lineRule="auto"/>
        <w:jc w:val="both"/>
        <w:rPr>
          <w:rFonts w:ascii="Arial Narrow" w:hAnsi="Arial Narrow" w:cs="ArialMT"/>
        </w:rPr>
      </w:pPr>
      <w:proofErr w:type="gramStart"/>
      <w:r w:rsidRPr="002071B0">
        <w:rPr>
          <w:rFonts w:ascii="Arial Narrow" w:hAnsi="Arial Narrow" w:cs="ArialMT"/>
        </w:rPr>
        <w:t>In order to</w:t>
      </w:r>
      <w:proofErr w:type="gramEnd"/>
      <w:r w:rsidRPr="002071B0">
        <w:rPr>
          <w:rFonts w:ascii="Arial Narrow" w:hAnsi="Arial Narrow" w:cs="ArialMT"/>
        </w:rPr>
        <w:t xml:space="preserve"> achieve the required borehole linearity, all casing permanently installed in </w:t>
      </w:r>
      <w:r w:rsidR="00461593">
        <w:rPr>
          <w:rFonts w:ascii="Arial Narrow" w:hAnsi="Arial Narrow" w:cs="ArialMT"/>
        </w:rPr>
        <w:t>borehole</w:t>
      </w:r>
      <w:r w:rsidRPr="002071B0">
        <w:rPr>
          <w:rFonts w:ascii="Arial Narrow" w:hAnsi="Arial Narrow" w:cs="ArialMT"/>
        </w:rPr>
        <w:t xml:space="preserve">s should be fitted with centralisers at </w:t>
      </w:r>
      <w:r w:rsidR="00114AB7" w:rsidRPr="002071B0">
        <w:rPr>
          <w:rFonts w:ascii="Arial Narrow" w:hAnsi="Arial Narrow" w:cs="ArialMT"/>
        </w:rPr>
        <w:t>6-</w:t>
      </w:r>
      <w:r w:rsidRPr="002071B0">
        <w:rPr>
          <w:rFonts w:ascii="Arial Narrow" w:hAnsi="Arial Narrow" w:cs="ArialMT"/>
        </w:rPr>
        <w:t>9 m intervals or as otherwise directed by the ENGINEER. The centralisers should be factory manufactured</w:t>
      </w:r>
      <w:r w:rsidR="00114AB7" w:rsidRPr="002071B0">
        <w:rPr>
          <w:rFonts w:ascii="Arial Narrow" w:hAnsi="Arial Narrow" w:cs="ArialMT"/>
        </w:rPr>
        <w:t xml:space="preserve"> and shall not be installed </w:t>
      </w:r>
      <w:r w:rsidR="00A112F2" w:rsidRPr="002071B0">
        <w:rPr>
          <w:rFonts w:ascii="Arial Narrow" w:hAnsi="Arial Narrow" w:cs="ArialMT"/>
        </w:rPr>
        <w:t>within</w:t>
      </w:r>
      <w:r w:rsidR="00114AB7" w:rsidRPr="002071B0">
        <w:rPr>
          <w:rFonts w:ascii="Arial Narrow" w:hAnsi="Arial Narrow" w:cs="ArialMT"/>
        </w:rPr>
        <w:t xml:space="preserve"> screened sections</w:t>
      </w:r>
      <w:r w:rsidR="00EF4AC0">
        <w:rPr>
          <w:rFonts w:ascii="Arial Narrow" w:hAnsi="Arial Narrow" w:cs="ArialMT"/>
        </w:rPr>
        <w:t>.</w:t>
      </w:r>
    </w:p>
    <w:p w14:paraId="5C4BC11F" w14:textId="77777777" w:rsidR="00A112F2" w:rsidRPr="002071B0" w:rsidRDefault="00A112F2" w:rsidP="00F93E92">
      <w:pPr>
        <w:pStyle w:val="Heading3"/>
        <w:numPr>
          <w:ilvl w:val="1"/>
          <w:numId w:val="1"/>
        </w:numPr>
        <w:rPr>
          <w:rFonts w:ascii="Arial Narrow" w:hAnsi="Arial Narrow"/>
          <w:b w:val="0"/>
          <w:color w:val="auto"/>
        </w:rPr>
      </w:pPr>
      <w:bookmarkStart w:id="20" w:name="_Toc42508233"/>
      <w:r w:rsidRPr="002071B0">
        <w:rPr>
          <w:rFonts w:ascii="Arial Narrow" w:hAnsi="Arial Narrow"/>
          <w:b w:val="0"/>
          <w:color w:val="auto"/>
        </w:rPr>
        <w:t>FAILURE OF CASING STRING INSTALLATION</w:t>
      </w:r>
      <w:bookmarkEnd w:id="20"/>
      <w:r w:rsidRPr="002071B0">
        <w:rPr>
          <w:rFonts w:ascii="Arial Narrow" w:hAnsi="Arial Narrow"/>
          <w:b w:val="0"/>
          <w:color w:val="auto"/>
        </w:rPr>
        <w:t xml:space="preserve"> </w:t>
      </w:r>
    </w:p>
    <w:p w14:paraId="613C9774" w14:textId="77777777" w:rsidR="00A112F2" w:rsidRPr="002071B0" w:rsidRDefault="00A112F2" w:rsidP="00A112F2">
      <w:pPr>
        <w:rPr>
          <w:rFonts w:ascii="Arial Narrow" w:hAnsi="Arial Narrow"/>
        </w:rPr>
      </w:pPr>
    </w:p>
    <w:p w14:paraId="6C8B2B22" w14:textId="6CC971EA" w:rsidR="00A112F2" w:rsidRPr="002071B0" w:rsidRDefault="00A112F2" w:rsidP="00A112F2">
      <w:pPr>
        <w:autoSpaceDE w:val="0"/>
        <w:autoSpaceDN w:val="0"/>
        <w:adjustRightInd w:val="0"/>
        <w:spacing w:after="0" w:line="360" w:lineRule="auto"/>
        <w:rPr>
          <w:rFonts w:ascii="Arial Narrow" w:hAnsi="Arial Narrow" w:cs="ArialMT"/>
        </w:rPr>
      </w:pPr>
      <w:proofErr w:type="gramStart"/>
      <w:r w:rsidRPr="002071B0">
        <w:rPr>
          <w:rFonts w:ascii="Arial Narrow" w:hAnsi="Arial Narrow" w:cs="ArialMT"/>
        </w:rPr>
        <w:t>In the event that</w:t>
      </w:r>
      <w:proofErr w:type="gramEnd"/>
      <w:r w:rsidRPr="002071B0">
        <w:rPr>
          <w:rFonts w:ascii="Arial Narrow" w:hAnsi="Arial Narrow" w:cs="ArialMT"/>
        </w:rPr>
        <w:t xml:space="preserve"> any string of casing will not enter the </w:t>
      </w:r>
      <w:r w:rsidR="00461593">
        <w:rPr>
          <w:rFonts w:ascii="Arial Narrow" w:hAnsi="Arial Narrow" w:cs="ArialMT"/>
        </w:rPr>
        <w:t>borehole</w:t>
      </w:r>
      <w:r w:rsidRPr="002071B0">
        <w:rPr>
          <w:rFonts w:ascii="Arial Narrow" w:hAnsi="Arial Narrow" w:cs="ArialMT"/>
        </w:rPr>
        <w:t xml:space="preserve">, the casing will be </w:t>
      </w:r>
      <w:r w:rsidR="001E1AE6" w:rsidRPr="002071B0">
        <w:rPr>
          <w:rFonts w:ascii="Arial Narrow" w:hAnsi="Arial Narrow" w:cs="ArialMT"/>
        </w:rPr>
        <w:t>removed,</w:t>
      </w:r>
      <w:r w:rsidRPr="002071B0">
        <w:rPr>
          <w:rFonts w:ascii="Arial Narrow" w:hAnsi="Arial Narrow" w:cs="ArialMT"/>
        </w:rPr>
        <w:t xml:space="preserve"> and the </w:t>
      </w:r>
      <w:r w:rsidR="00461593">
        <w:rPr>
          <w:rFonts w:ascii="Arial Narrow" w:hAnsi="Arial Narrow" w:cs="ArialMT"/>
        </w:rPr>
        <w:t>borehole</w:t>
      </w:r>
      <w:r w:rsidRPr="002071B0">
        <w:rPr>
          <w:rFonts w:ascii="Arial Narrow" w:hAnsi="Arial Narrow" w:cs="ArialMT"/>
        </w:rPr>
        <w:t xml:space="preserve"> will be </w:t>
      </w:r>
      <w:proofErr w:type="spellStart"/>
      <w:r w:rsidRPr="002071B0">
        <w:rPr>
          <w:rFonts w:ascii="Arial Narrow" w:hAnsi="Arial Narrow" w:cs="ArialMT"/>
        </w:rPr>
        <w:t>reamed</w:t>
      </w:r>
      <w:proofErr w:type="spellEnd"/>
      <w:r w:rsidRPr="002071B0">
        <w:rPr>
          <w:rFonts w:ascii="Arial Narrow" w:hAnsi="Arial Narrow" w:cs="ArialMT"/>
        </w:rPr>
        <w:t xml:space="preserve"> or re-drilled. If the string of casing still does not enter the </w:t>
      </w:r>
      <w:r w:rsidR="00461593">
        <w:rPr>
          <w:rFonts w:ascii="Arial Narrow" w:hAnsi="Arial Narrow" w:cs="ArialMT"/>
        </w:rPr>
        <w:t>borehole</w:t>
      </w:r>
      <w:r w:rsidRPr="002071B0">
        <w:rPr>
          <w:rFonts w:ascii="Arial Narrow" w:hAnsi="Arial Narrow" w:cs="ArialMT"/>
        </w:rPr>
        <w:t xml:space="preserve">, the </w:t>
      </w:r>
      <w:r w:rsidR="00461593">
        <w:rPr>
          <w:rFonts w:ascii="Arial Narrow" w:hAnsi="Arial Narrow" w:cs="ArialMT"/>
        </w:rPr>
        <w:t>borehole</w:t>
      </w:r>
      <w:r w:rsidRPr="002071B0">
        <w:rPr>
          <w:rFonts w:ascii="Arial Narrow" w:hAnsi="Arial Narrow" w:cs="ArialMT"/>
        </w:rPr>
        <w:t xml:space="preserve"> will be declared lost.</w:t>
      </w:r>
    </w:p>
    <w:p w14:paraId="55DDBE0C" w14:textId="77777777" w:rsidR="007E7A47" w:rsidRPr="002071B0" w:rsidRDefault="007E7A47" w:rsidP="00F93E92">
      <w:pPr>
        <w:pStyle w:val="Heading3"/>
        <w:numPr>
          <w:ilvl w:val="1"/>
          <w:numId w:val="1"/>
        </w:numPr>
        <w:rPr>
          <w:rFonts w:ascii="Arial Narrow" w:hAnsi="Arial Narrow"/>
          <w:b w:val="0"/>
          <w:color w:val="auto"/>
        </w:rPr>
      </w:pPr>
      <w:bookmarkStart w:id="21" w:name="_Toc42508234"/>
      <w:r w:rsidRPr="002071B0">
        <w:rPr>
          <w:rFonts w:ascii="Arial Narrow" w:hAnsi="Arial Narrow"/>
          <w:b w:val="0"/>
          <w:color w:val="auto"/>
        </w:rPr>
        <w:t>VERTICALITY AND ALIGNMENT OF BOREHOLES</w:t>
      </w:r>
      <w:bookmarkEnd w:id="21"/>
    </w:p>
    <w:p w14:paraId="36D0C00E" w14:textId="77777777" w:rsidR="003A35F4" w:rsidRPr="002071B0" w:rsidRDefault="003A35F4" w:rsidP="003A35F4">
      <w:pPr>
        <w:pStyle w:val="ListParagraph"/>
        <w:ind w:left="708"/>
        <w:rPr>
          <w:rFonts w:ascii="Arial Narrow" w:hAnsi="Arial Narrow"/>
        </w:rPr>
      </w:pPr>
    </w:p>
    <w:p w14:paraId="0164AFEF" w14:textId="5D64202E" w:rsidR="007E7A47" w:rsidRPr="002071B0" w:rsidRDefault="007E7A47" w:rsidP="007E7A47">
      <w:pPr>
        <w:autoSpaceDE w:val="0"/>
        <w:autoSpaceDN w:val="0"/>
        <w:adjustRightInd w:val="0"/>
        <w:spacing w:after="0" w:line="360" w:lineRule="auto"/>
        <w:jc w:val="both"/>
        <w:rPr>
          <w:rFonts w:ascii="Arial Narrow" w:hAnsi="Arial Narrow" w:cs="ArialMT"/>
        </w:rPr>
      </w:pPr>
      <w:r w:rsidRPr="002071B0">
        <w:rPr>
          <w:rFonts w:ascii="Arial Narrow" w:hAnsi="Arial Narrow" w:cs="ArialMT"/>
        </w:rPr>
        <w:t xml:space="preserve">The </w:t>
      </w:r>
      <w:r w:rsidR="00461593">
        <w:rPr>
          <w:rFonts w:ascii="Arial Narrow" w:hAnsi="Arial Narrow" w:cs="ArialMT"/>
        </w:rPr>
        <w:t>borehole</w:t>
      </w:r>
      <w:r w:rsidRPr="002071B0">
        <w:rPr>
          <w:rFonts w:ascii="Arial Narrow" w:hAnsi="Arial Narrow" w:cs="ArialMT"/>
        </w:rPr>
        <w:t>(s) will be drilled and cased straight and vertical, and all casing will be set plumb and true to line. Upon completion of drilling or at any other time, the casing of the borehole shall be tested for verticality and straightness</w:t>
      </w:r>
      <w:r w:rsidR="004C4D1D">
        <w:rPr>
          <w:rFonts w:ascii="Arial Narrow" w:hAnsi="Arial Narrow" w:cs="ArialMT"/>
        </w:rPr>
        <w:t xml:space="preserve"> </w:t>
      </w:r>
      <w:r w:rsidRPr="002071B0">
        <w:rPr>
          <w:rFonts w:ascii="Arial Narrow" w:hAnsi="Arial Narrow" w:cs="ArialMT"/>
        </w:rPr>
        <w:t xml:space="preserve">using </w:t>
      </w:r>
      <w:r w:rsidR="00A24CEE" w:rsidRPr="002071B0">
        <w:rPr>
          <w:rFonts w:ascii="Arial Narrow" w:hAnsi="Arial Narrow" w:cs="ArialMT"/>
        </w:rPr>
        <w:t xml:space="preserve">a </w:t>
      </w:r>
      <w:r w:rsidRPr="002071B0">
        <w:rPr>
          <w:rFonts w:ascii="Arial Narrow" w:hAnsi="Arial Narrow" w:cs="ArialMT"/>
        </w:rPr>
        <w:t xml:space="preserve">deviation-measuring </w:t>
      </w:r>
      <w:r w:rsidR="00A24CEE" w:rsidRPr="002071B0">
        <w:rPr>
          <w:rFonts w:ascii="Arial Narrow" w:hAnsi="Arial Narrow" w:cs="ArialMT"/>
        </w:rPr>
        <w:t>device such as</w:t>
      </w:r>
      <w:r w:rsidR="00AF2D4C" w:rsidRPr="002071B0">
        <w:rPr>
          <w:rFonts w:ascii="Arial Narrow" w:hAnsi="Arial Narrow" w:cs="ArialMT"/>
        </w:rPr>
        <w:t xml:space="preserve"> </w:t>
      </w:r>
      <w:r w:rsidR="00CE69BD" w:rsidRPr="002071B0">
        <w:rPr>
          <w:rFonts w:ascii="Arial Narrow" w:hAnsi="Arial Narrow" w:cs="ArialMT"/>
        </w:rPr>
        <w:t>a dummy</w:t>
      </w:r>
      <w:r w:rsidR="00A24CEE" w:rsidRPr="002071B0">
        <w:rPr>
          <w:rStyle w:val="FootnoteReference"/>
          <w:rFonts w:ascii="Arial Narrow" w:hAnsi="Arial Narrow" w:cs="ArialMT"/>
        </w:rPr>
        <w:footnoteReference w:id="1"/>
      </w:r>
      <w:r w:rsidR="00A112F2" w:rsidRPr="002071B0">
        <w:rPr>
          <w:rFonts w:ascii="Arial Narrow" w:hAnsi="Arial Narrow" w:cs="ArialMT"/>
        </w:rPr>
        <w:t xml:space="preserve"> </w:t>
      </w:r>
      <w:r w:rsidRPr="002071B0">
        <w:rPr>
          <w:rFonts w:ascii="Arial Narrow" w:hAnsi="Arial Narrow" w:cs="ArialMT"/>
        </w:rPr>
        <w:t xml:space="preserve">provided and operated by the CONTRACTOR. </w:t>
      </w:r>
      <w:r w:rsidR="00A24CEE" w:rsidRPr="002071B0">
        <w:rPr>
          <w:rFonts w:ascii="Arial Narrow" w:hAnsi="Arial Narrow" w:cs="ArialMT"/>
        </w:rPr>
        <w:t xml:space="preserve"> Should the </w:t>
      </w:r>
      <w:r w:rsidR="00A24CEE" w:rsidRPr="002071B0">
        <w:rPr>
          <w:rFonts w:ascii="Arial Narrow" w:hAnsi="Arial Narrow" w:cs="ArialMT"/>
        </w:rPr>
        <w:lastRenderedPageBreak/>
        <w:t>borehole vary from the vertical preventing</w:t>
      </w:r>
      <w:r w:rsidR="004C4D1D">
        <w:rPr>
          <w:rFonts w:ascii="Arial Narrow" w:hAnsi="Arial Narrow" w:cs="ArialMT"/>
        </w:rPr>
        <w:t xml:space="preserve"> </w:t>
      </w:r>
      <w:r w:rsidR="00A24CEE" w:rsidRPr="002071B0">
        <w:rPr>
          <w:rFonts w:ascii="Arial Narrow" w:hAnsi="Arial Narrow" w:cs="ArialMT"/>
        </w:rPr>
        <w:t xml:space="preserve">the borehole shall be corrected by the </w:t>
      </w:r>
      <w:r w:rsidR="0043715B">
        <w:rPr>
          <w:rFonts w:ascii="Arial Narrow" w:hAnsi="Arial Narrow" w:cs="ArialMT"/>
        </w:rPr>
        <w:t xml:space="preserve">CONTRACTOR </w:t>
      </w:r>
      <w:r w:rsidR="00A24CEE" w:rsidRPr="002071B0">
        <w:rPr>
          <w:rFonts w:ascii="Arial Narrow" w:hAnsi="Arial Narrow" w:cs="ArialMT"/>
        </w:rPr>
        <w:t xml:space="preserve">at </w:t>
      </w:r>
      <w:r w:rsidR="0043715B">
        <w:rPr>
          <w:rFonts w:ascii="Arial Narrow" w:hAnsi="Arial Narrow" w:cs="ArialMT"/>
        </w:rPr>
        <w:t xml:space="preserve">its </w:t>
      </w:r>
      <w:r w:rsidR="00A24CEE" w:rsidRPr="002071B0">
        <w:rPr>
          <w:rFonts w:ascii="Arial Narrow" w:hAnsi="Arial Narrow" w:cs="ArialMT"/>
        </w:rPr>
        <w:t>own expense.</w:t>
      </w:r>
    </w:p>
    <w:p w14:paraId="0EBE04F2" w14:textId="65337879" w:rsidR="007E7A47" w:rsidRPr="002071B0" w:rsidRDefault="007E7A47" w:rsidP="007E7A47">
      <w:pPr>
        <w:autoSpaceDE w:val="0"/>
        <w:autoSpaceDN w:val="0"/>
        <w:adjustRightInd w:val="0"/>
        <w:spacing w:after="0" w:line="360" w:lineRule="auto"/>
        <w:jc w:val="both"/>
        <w:rPr>
          <w:rFonts w:ascii="Arial Narrow" w:hAnsi="Arial Narrow" w:cs="ArialMT"/>
        </w:rPr>
      </w:pPr>
      <w:r w:rsidRPr="002071B0">
        <w:rPr>
          <w:rFonts w:ascii="Arial Narrow" w:hAnsi="Arial Narrow" w:cs="ArialMT"/>
        </w:rPr>
        <w:t xml:space="preserve">Should the </w:t>
      </w:r>
      <w:r w:rsidR="0043715B">
        <w:rPr>
          <w:rFonts w:ascii="Arial Narrow" w:hAnsi="Arial Narrow" w:cs="ArialMT"/>
        </w:rPr>
        <w:t xml:space="preserve">CONTRACTOR </w:t>
      </w:r>
      <w:r w:rsidRPr="002071B0">
        <w:rPr>
          <w:rFonts w:ascii="Arial Narrow" w:hAnsi="Arial Narrow" w:cs="ArialMT"/>
        </w:rPr>
        <w:t xml:space="preserve">fail to correct such faulty alignment or verticality, the </w:t>
      </w:r>
      <w:r w:rsidR="00461593">
        <w:rPr>
          <w:rFonts w:ascii="Arial Narrow" w:hAnsi="Arial Narrow" w:cs="ArialMT"/>
        </w:rPr>
        <w:t>borehole</w:t>
      </w:r>
      <w:r w:rsidRPr="002071B0">
        <w:rPr>
          <w:rFonts w:ascii="Arial Narrow" w:hAnsi="Arial Narrow" w:cs="ArialMT"/>
        </w:rPr>
        <w:t xml:space="preserve"> may be deemed lost. The ENGINEER may waive the requirements of this paragraph for verticality if, in his judgment:</w:t>
      </w:r>
    </w:p>
    <w:p w14:paraId="2AD07655" w14:textId="77777777" w:rsidR="007E7A47" w:rsidRPr="002071B0" w:rsidRDefault="007E7A47" w:rsidP="007E7A47">
      <w:pPr>
        <w:autoSpaceDE w:val="0"/>
        <w:autoSpaceDN w:val="0"/>
        <w:adjustRightInd w:val="0"/>
        <w:spacing w:after="0" w:line="360" w:lineRule="auto"/>
        <w:jc w:val="both"/>
        <w:rPr>
          <w:rFonts w:ascii="Arial Narrow" w:hAnsi="Arial Narrow" w:cs="ArialMT"/>
        </w:rPr>
      </w:pPr>
    </w:p>
    <w:p w14:paraId="1A58659F" w14:textId="3257CA88" w:rsidR="007E7A47" w:rsidRPr="002071B0" w:rsidRDefault="007E7A47" w:rsidP="00F93E92">
      <w:pPr>
        <w:pStyle w:val="ListParagraph"/>
        <w:numPr>
          <w:ilvl w:val="0"/>
          <w:numId w:val="4"/>
        </w:numPr>
        <w:autoSpaceDE w:val="0"/>
        <w:autoSpaceDN w:val="0"/>
        <w:adjustRightInd w:val="0"/>
        <w:spacing w:after="0" w:line="360" w:lineRule="auto"/>
        <w:rPr>
          <w:rFonts w:ascii="Arial Narrow" w:hAnsi="Arial Narrow" w:cs="ArialMT"/>
        </w:rPr>
      </w:pPr>
      <w:r w:rsidRPr="002071B0">
        <w:rPr>
          <w:rFonts w:ascii="Arial Narrow" w:hAnsi="Arial Narrow" w:cs="ArialMT"/>
        </w:rPr>
        <w:t>The CONTRACTOR has exercised all possible care in constructing the borehole and the defect is due to circumstances beyond his control</w:t>
      </w:r>
      <w:r w:rsidR="00AF1393">
        <w:rPr>
          <w:rFonts w:ascii="Arial Narrow" w:hAnsi="Arial Narrow" w:cs="ArialMT"/>
        </w:rPr>
        <w:t>; or</w:t>
      </w:r>
    </w:p>
    <w:p w14:paraId="4C3F5293" w14:textId="6D019467" w:rsidR="007E7A47" w:rsidRPr="002071B0" w:rsidRDefault="007E7A47" w:rsidP="00F93E92">
      <w:pPr>
        <w:pStyle w:val="ListParagraph"/>
        <w:numPr>
          <w:ilvl w:val="0"/>
          <w:numId w:val="4"/>
        </w:numPr>
        <w:autoSpaceDE w:val="0"/>
        <w:autoSpaceDN w:val="0"/>
        <w:adjustRightInd w:val="0"/>
        <w:spacing w:after="0" w:line="360" w:lineRule="auto"/>
        <w:rPr>
          <w:rFonts w:ascii="Arial Narrow" w:hAnsi="Arial Narrow" w:cs="ArialMT"/>
        </w:rPr>
      </w:pPr>
      <w:r w:rsidRPr="002071B0">
        <w:rPr>
          <w:rFonts w:ascii="Arial Narrow" w:hAnsi="Arial Narrow" w:cs="ArialMT"/>
        </w:rPr>
        <w:t>The usefulness of the completed borehole will not be materially affected</w:t>
      </w:r>
      <w:r w:rsidR="00AF1393">
        <w:rPr>
          <w:rFonts w:ascii="Arial Narrow" w:hAnsi="Arial Narrow" w:cs="ArialMT"/>
        </w:rPr>
        <w:t>.</w:t>
      </w:r>
    </w:p>
    <w:p w14:paraId="702E224C" w14:textId="77777777" w:rsidR="007E7A47" w:rsidRPr="002071B0" w:rsidRDefault="007E7A47" w:rsidP="007E7A47">
      <w:pPr>
        <w:pStyle w:val="ListParagraph"/>
        <w:autoSpaceDE w:val="0"/>
        <w:autoSpaceDN w:val="0"/>
        <w:adjustRightInd w:val="0"/>
        <w:spacing w:after="0" w:line="360" w:lineRule="auto"/>
        <w:rPr>
          <w:rFonts w:ascii="Arial Narrow" w:hAnsi="Arial Narrow" w:cs="ArialMT"/>
        </w:rPr>
      </w:pPr>
    </w:p>
    <w:p w14:paraId="66199804" w14:textId="0833E106" w:rsidR="007E7A47" w:rsidRDefault="007E7A47" w:rsidP="007E7A47">
      <w:pPr>
        <w:autoSpaceDE w:val="0"/>
        <w:autoSpaceDN w:val="0"/>
        <w:adjustRightInd w:val="0"/>
        <w:spacing w:after="0" w:line="360" w:lineRule="auto"/>
        <w:jc w:val="both"/>
        <w:rPr>
          <w:rFonts w:ascii="Arial Narrow" w:hAnsi="Arial Narrow" w:cs="ArialMT"/>
        </w:rPr>
      </w:pPr>
      <w:r w:rsidRPr="002071B0">
        <w:rPr>
          <w:rFonts w:ascii="Arial Narrow" w:hAnsi="Arial Narrow" w:cs="ArialMT"/>
        </w:rPr>
        <w:t>In no event will the provisions of this paragraph with respect to alignment be waived.</w:t>
      </w:r>
    </w:p>
    <w:p w14:paraId="4E4928E6" w14:textId="0256D1AD" w:rsidR="00EF4AC0" w:rsidRPr="00DF0246" w:rsidRDefault="00EF4AC0" w:rsidP="00EF4AC0">
      <w:pPr>
        <w:autoSpaceDE w:val="0"/>
        <w:autoSpaceDN w:val="0"/>
        <w:adjustRightInd w:val="0"/>
        <w:spacing w:after="0" w:line="360" w:lineRule="auto"/>
        <w:jc w:val="both"/>
        <w:rPr>
          <w:rFonts w:ascii="Arial Narrow" w:hAnsi="Arial Narrow" w:cs="ArialMT"/>
        </w:rPr>
      </w:pPr>
    </w:p>
    <w:p w14:paraId="7EE9B002" w14:textId="77777777" w:rsidR="007E7A47" w:rsidRPr="002071B0" w:rsidRDefault="007E7A47" w:rsidP="00F93E92">
      <w:pPr>
        <w:pStyle w:val="Heading3"/>
        <w:numPr>
          <w:ilvl w:val="1"/>
          <w:numId w:val="1"/>
        </w:numPr>
        <w:rPr>
          <w:rFonts w:ascii="Arial Narrow" w:hAnsi="Arial Narrow"/>
          <w:b w:val="0"/>
          <w:color w:val="auto"/>
        </w:rPr>
      </w:pPr>
      <w:bookmarkStart w:id="22" w:name="_Toc42508235"/>
      <w:r w:rsidRPr="002071B0">
        <w:rPr>
          <w:rFonts w:ascii="Arial Narrow" w:hAnsi="Arial Narrow"/>
          <w:b w:val="0"/>
          <w:color w:val="auto"/>
        </w:rPr>
        <w:t xml:space="preserve">CHARACTERISTICS OF THE BOREHOLE CONSTRUCTION </w:t>
      </w:r>
      <w:r w:rsidR="003A35F4" w:rsidRPr="002071B0">
        <w:rPr>
          <w:rFonts w:ascii="Arial Narrow" w:hAnsi="Arial Narrow"/>
          <w:b w:val="0"/>
          <w:color w:val="auto"/>
        </w:rPr>
        <w:t>MATERIALS</w:t>
      </w:r>
      <w:bookmarkEnd w:id="22"/>
    </w:p>
    <w:p w14:paraId="661245C5" w14:textId="77777777" w:rsidR="007E7A47" w:rsidRPr="002071B0" w:rsidRDefault="007E7A47" w:rsidP="007E7A47">
      <w:pPr>
        <w:autoSpaceDE w:val="0"/>
        <w:autoSpaceDN w:val="0"/>
        <w:adjustRightInd w:val="0"/>
        <w:spacing w:after="0" w:line="360" w:lineRule="auto"/>
        <w:rPr>
          <w:rFonts w:ascii="Arial Narrow" w:hAnsi="Arial Narrow" w:cs="Arial-BoldMT"/>
          <w:bCs/>
        </w:rPr>
      </w:pPr>
    </w:p>
    <w:p w14:paraId="038B1404" w14:textId="7B26D476" w:rsidR="007E7A47" w:rsidRPr="00936E03" w:rsidRDefault="007E7A47" w:rsidP="00936E03">
      <w:pPr>
        <w:autoSpaceDE w:val="0"/>
        <w:autoSpaceDN w:val="0"/>
        <w:adjustRightInd w:val="0"/>
        <w:spacing w:after="0" w:line="360" w:lineRule="auto"/>
        <w:rPr>
          <w:rFonts w:ascii="Arial Narrow" w:hAnsi="Arial Narrow" w:cs="Arial-BoldMT"/>
          <w:bCs/>
        </w:rPr>
      </w:pPr>
      <w:r w:rsidRPr="002071B0">
        <w:rPr>
          <w:rFonts w:ascii="Arial Narrow" w:hAnsi="Arial Narrow" w:cs="Arial-BoldMT"/>
          <w:bCs/>
        </w:rPr>
        <w:t xml:space="preserve">Any equipment or material introduced into the ground, whether on a temporary or permanent basis </w:t>
      </w:r>
      <w:proofErr w:type="gramStart"/>
      <w:r w:rsidRPr="002071B0">
        <w:rPr>
          <w:rFonts w:ascii="Arial Narrow" w:hAnsi="Arial Narrow" w:cs="Arial-BoldMT"/>
          <w:bCs/>
        </w:rPr>
        <w:t>has to</w:t>
      </w:r>
      <w:proofErr w:type="gramEnd"/>
      <w:r w:rsidRPr="002071B0">
        <w:rPr>
          <w:rFonts w:ascii="Arial Narrow" w:hAnsi="Arial Narrow" w:cs="Arial-BoldMT"/>
          <w:bCs/>
        </w:rPr>
        <w:t xml:space="preserve"> fulfil the below requirements.</w:t>
      </w:r>
    </w:p>
    <w:p w14:paraId="098B7F2D" w14:textId="622DCFE4" w:rsidR="007E7A47" w:rsidRPr="00CF762E" w:rsidRDefault="007E7A47" w:rsidP="00F93E92">
      <w:pPr>
        <w:pStyle w:val="Heading4"/>
        <w:numPr>
          <w:ilvl w:val="2"/>
          <w:numId w:val="1"/>
        </w:numPr>
        <w:ind w:hanging="294"/>
        <w:rPr>
          <w:rFonts w:ascii="Arial Narrow" w:hAnsi="Arial Narrow"/>
          <w:b w:val="0"/>
          <w:color w:val="auto"/>
        </w:rPr>
      </w:pPr>
      <w:bookmarkStart w:id="23" w:name="_Toc42508236"/>
      <w:r w:rsidRPr="002071B0">
        <w:rPr>
          <w:rFonts w:ascii="Arial Narrow" w:hAnsi="Arial Narrow"/>
          <w:b w:val="0"/>
          <w:color w:val="auto"/>
        </w:rPr>
        <w:t>CHARACTERISTICS OF THE CASING AND SCREENS</w:t>
      </w:r>
      <w:bookmarkEnd w:id="23"/>
    </w:p>
    <w:p w14:paraId="479A8AC8" w14:textId="164B1DDD" w:rsidR="007E7A47" w:rsidRPr="002071B0" w:rsidRDefault="007E7A47" w:rsidP="007E7A47">
      <w:pPr>
        <w:autoSpaceDE w:val="0"/>
        <w:autoSpaceDN w:val="0"/>
        <w:adjustRightInd w:val="0"/>
        <w:spacing w:after="0" w:line="360" w:lineRule="auto"/>
        <w:rPr>
          <w:rFonts w:ascii="Arial Narrow" w:hAnsi="Arial Narrow" w:cs="ArialMT"/>
          <w:color w:val="000000"/>
        </w:rPr>
      </w:pPr>
      <w:r w:rsidRPr="002071B0">
        <w:rPr>
          <w:rFonts w:ascii="Arial Narrow" w:hAnsi="Arial Narrow" w:cs="ArialMT"/>
          <w:color w:val="000000"/>
        </w:rPr>
        <w:t xml:space="preserve">The </w:t>
      </w:r>
      <w:r w:rsidR="00936E03">
        <w:rPr>
          <w:rFonts w:ascii="Arial Narrow" w:hAnsi="Arial Narrow" w:cs="ArialMT"/>
          <w:color w:val="FF0000"/>
        </w:rPr>
        <w:t>8 and 1</w:t>
      </w:r>
      <w:r w:rsidR="00E768AB">
        <w:rPr>
          <w:rFonts w:ascii="Arial Narrow" w:hAnsi="Arial Narrow" w:cs="ArialMT"/>
          <w:color w:val="FF0000"/>
        </w:rPr>
        <w:t>0</w:t>
      </w:r>
      <w:r w:rsidR="001E1AE6" w:rsidRPr="00AF1839">
        <w:rPr>
          <w:rFonts w:ascii="Arial Narrow" w:hAnsi="Arial Narrow" w:cs="ArialMT"/>
          <w:color w:val="FF0000"/>
        </w:rPr>
        <w:t>-inch</w:t>
      </w:r>
      <w:r w:rsidRPr="00AF1839">
        <w:rPr>
          <w:rFonts w:ascii="Arial Narrow" w:hAnsi="Arial Narrow" w:cs="ArialMT"/>
          <w:color w:val="FF0000"/>
        </w:rPr>
        <w:t xml:space="preserve"> </w:t>
      </w:r>
      <w:r w:rsidRPr="002071B0">
        <w:rPr>
          <w:rFonts w:ascii="Arial Narrow" w:hAnsi="Arial Narrow" w:cs="ArialMT"/>
          <w:color w:val="000000"/>
        </w:rPr>
        <w:t>surface casing can be standard steel casing.</w:t>
      </w:r>
    </w:p>
    <w:p w14:paraId="67624CC5" w14:textId="77777777" w:rsidR="00243265" w:rsidRDefault="007E7A47" w:rsidP="00243265">
      <w:pPr>
        <w:autoSpaceDE w:val="0"/>
        <w:autoSpaceDN w:val="0"/>
        <w:adjustRightInd w:val="0"/>
        <w:spacing w:after="0" w:line="360" w:lineRule="auto"/>
        <w:rPr>
          <w:rFonts w:ascii="Arial Narrow" w:hAnsi="Arial Narrow" w:cs="ArialMT"/>
          <w:color w:val="000000"/>
        </w:rPr>
      </w:pPr>
      <w:r w:rsidRPr="002071B0">
        <w:rPr>
          <w:rFonts w:ascii="Arial Narrow" w:hAnsi="Arial Narrow" w:cs="ArialMT"/>
          <w:color w:val="000000"/>
        </w:rPr>
        <w:t xml:space="preserve">The </w:t>
      </w:r>
      <w:r w:rsidR="00936E03">
        <w:rPr>
          <w:rFonts w:ascii="Arial Narrow" w:hAnsi="Arial Narrow" w:cs="ArialMT"/>
          <w:color w:val="FF0000"/>
        </w:rPr>
        <w:t>4 and 6</w:t>
      </w:r>
      <w:r w:rsidR="001E1AE6" w:rsidRPr="00AF1839">
        <w:rPr>
          <w:rFonts w:ascii="Arial Narrow" w:hAnsi="Arial Narrow" w:cs="ArialMT"/>
          <w:color w:val="FF0000"/>
        </w:rPr>
        <w:t>-inch</w:t>
      </w:r>
      <w:r w:rsidRPr="00AF1839">
        <w:rPr>
          <w:rFonts w:ascii="Arial Narrow" w:hAnsi="Arial Narrow" w:cs="ArialMT"/>
          <w:color w:val="000000"/>
        </w:rPr>
        <w:t xml:space="preserve"> </w:t>
      </w:r>
      <w:r w:rsidRPr="002071B0">
        <w:rPr>
          <w:rFonts w:ascii="Arial Narrow" w:hAnsi="Arial Narrow" w:cs="ArialMT"/>
          <w:color w:val="000000"/>
        </w:rPr>
        <w:t>casing characteristics should be:</w:t>
      </w:r>
    </w:p>
    <w:p w14:paraId="5F94BB28" w14:textId="77777777" w:rsidR="00243265" w:rsidRDefault="00243265" w:rsidP="00F93E92">
      <w:pPr>
        <w:pStyle w:val="ListParagraph"/>
        <w:numPr>
          <w:ilvl w:val="0"/>
          <w:numId w:val="11"/>
        </w:numPr>
        <w:autoSpaceDE w:val="0"/>
        <w:autoSpaceDN w:val="0"/>
        <w:adjustRightInd w:val="0"/>
        <w:spacing w:after="0" w:line="360" w:lineRule="auto"/>
        <w:rPr>
          <w:rFonts w:ascii="Arial Narrow" w:hAnsi="Arial Narrow" w:cs="Arial-BoldMT"/>
          <w:bCs/>
        </w:rPr>
      </w:pPr>
      <w:r>
        <w:rPr>
          <w:rFonts w:ascii="Arial Narrow" w:hAnsi="Arial Narrow" w:cs="Arial-BoldMT"/>
          <w:bCs/>
        </w:rPr>
        <w:t>uPVC</w:t>
      </w:r>
      <w:r w:rsidRPr="00243265">
        <w:rPr>
          <w:rFonts w:ascii="Arial Narrow" w:hAnsi="Arial Narrow" w:cs="Arial-BoldMT"/>
          <w:bCs/>
        </w:rPr>
        <w:t xml:space="preserve"> Casing shall be drinking water approved and</w:t>
      </w:r>
      <w:r>
        <w:rPr>
          <w:rFonts w:ascii="Arial Narrow" w:hAnsi="Arial Narrow" w:cs="Arial-BoldMT"/>
          <w:bCs/>
        </w:rPr>
        <w:t xml:space="preserve"> without lead stabilising </w:t>
      </w:r>
      <w:proofErr w:type="gramStart"/>
      <w:r>
        <w:rPr>
          <w:rFonts w:ascii="Arial Narrow" w:hAnsi="Arial Narrow" w:cs="Arial-BoldMT"/>
          <w:bCs/>
        </w:rPr>
        <w:t>agent;</w:t>
      </w:r>
      <w:proofErr w:type="gramEnd"/>
    </w:p>
    <w:p w14:paraId="637C88AA" w14:textId="44A28390" w:rsidR="00243265" w:rsidRDefault="00243265" w:rsidP="00F93E92">
      <w:pPr>
        <w:pStyle w:val="ListParagraph"/>
        <w:numPr>
          <w:ilvl w:val="0"/>
          <w:numId w:val="11"/>
        </w:numPr>
        <w:autoSpaceDE w:val="0"/>
        <w:autoSpaceDN w:val="0"/>
        <w:adjustRightInd w:val="0"/>
        <w:spacing w:after="0" w:line="360" w:lineRule="auto"/>
        <w:rPr>
          <w:rFonts w:ascii="Arial Narrow" w:hAnsi="Arial Narrow" w:cs="Arial-BoldMT"/>
          <w:bCs/>
        </w:rPr>
      </w:pPr>
      <w:r w:rsidRPr="00243265">
        <w:rPr>
          <w:rFonts w:ascii="Arial Narrow" w:hAnsi="Arial Narrow" w:cs="Arial-BoldMT"/>
          <w:bCs/>
        </w:rPr>
        <w:t xml:space="preserve">Flush threaded joints or glued joints are </w:t>
      </w:r>
      <w:proofErr w:type="gramStart"/>
      <w:r w:rsidRPr="00243265">
        <w:rPr>
          <w:rFonts w:ascii="Arial Narrow" w:hAnsi="Arial Narrow" w:cs="Arial-BoldMT"/>
          <w:bCs/>
        </w:rPr>
        <w:t>acceptable</w:t>
      </w:r>
      <w:r>
        <w:rPr>
          <w:rFonts w:ascii="Arial Narrow" w:hAnsi="Arial Narrow" w:cs="Arial-BoldMT"/>
          <w:bCs/>
        </w:rPr>
        <w:t>;</w:t>
      </w:r>
      <w:proofErr w:type="gramEnd"/>
    </w:p>
    <w:p w14:paraId="38F7C81F" w14:textId="37A4BE81" w:rsidR="00243265" w:rsidRPr="00243265" w:rsidRDefault="00243265" w:rsidP="00F93E92">
      <w:pPr>
        <w:pStyle w:val="ListParagraph"/>
        <w:numPr>
          <w:ilvl w:val="0"/>
          <w:numId w:val="11"/>
        </w:numPr>
        <w:autoSpaceDE w:val="0"/>
        <w:autoSpaceDN w:val="0"/>
        <w:adjustRightInd w:val="0"/>
        <w:spacing w:after="0" w:line="360" w:lineRule="auto"/>
        <w:rPr>
          <w:rFonts w:ascii="Arial Narrow" w:hAnsi="Arial Narrow" w:cs="Arial-BoldMT"/>
          <w:bCs/>
        </w:rPr>
      </w:pPr>
      <w:r w:rsidRPr="00243265">
        <w:rPr>
          <w:rFonts w:ascii="Arial Narrow" w:hAnsi="Arial Narrow" w:cs="Arial-BoldMT"/>
          <w:bCs/>
        </w:rPr>
        <w:t>Slotted Screen - 1mm slots with a minimum of 9% open area</w:t>
      </w:r>
      <w:r>
        <w:rPr>
          <w:rFonts w:ascii="Arial Narrow" w:hAnsi="Arial Narrow" w:cs="Arial-BoldMT"/>
          <w:bCs/>
        </w:rPr>
        <w:t>; and</w:t>
      </w:r>
    </w:p>
    <w:p w14:paraId="6369293E" w14:textId="179127CD" w:rsidR="00243265" w:rsidRPr="00243265" w:rsidRDefault="00243265" w:rsidP="00F93E92">
      <w:pPr>
        <w:pStyle w:val="ListParagraph"/>
        <w:numPr>
          <w:ilvl w:val="0"/>
          <w:numId w:val="11"/>
        </w:numPr>
        <w:autoSpaceDE w:val="0"/>
        <w:autoSpaceDN w:val="0"/>
        <w:adjustRightInd w:val="0"/>
        <w:spacing w:after="0" w:line="360" w:lineRule="auto"/>
        <w:rPr>
          <w:rFonts w:ascii="Arial Narrow" w:hAnsi="Arial Narrow" w:cs="Arial-BoldMT"/>
          <w:bCs/>
        </w:rPr>
      </w:pPr>
      <w:r w:rsidRPr="00243265">
        <w:rPr>
          <w:rFonts w:ascii="Arial Narrow" w:hAnsi="Arial Narrow" w:cs="Arial-BoldMT"/>
          <w:bCs/>
        </w:rPr>
        <w:t>Compressive Strength – 17 BAR (Class 10 minimum)</w:t>
      </w:r>
      <w:r>
        <w:rPr>
          <w:rFonts w:ascii="Arial Narrow" w:hAnsi="Arial Narrow" w:cs="Arial-BoldMT"/>
          <w:bCs/>
        </w:rPr>
        <w:t>.</w:t>
      </w:r>
    </w:p>
    <w:p w14:paraId="4B996C27" w14:textId="77777777" w:rsidR="00434971" w:rsidRPr="002071B0" w:rsidRDefault="00434971" w:rsidP="00F42DD1">
      <w:pPr>
        <w:pStyle w:val="ListParagraph"/>
        <w:autoSpaceDE w:val="0"/>
        <w:autoSpaceDN w:val="0"/>
        <w:adjustRightInd w:val="0"/>
        <w:spacing w:after="0" w:line="360" w:lineRule="auto"/>
        <w:rPr>
          <w:rFonts w:ascii="Arial Narrow" w:hAnsi="Arial Narrow" w:cs="ArialMT"/>
          <w:color w:val="000000"/>
        </w:rPr>
      </w:pPr>
    </w:p>
    <w:p w14:paraId="41CACE93" w14:textId="268C2023" w:rsidR="003B4E07" w:rsidRPr="002071B0" w:rsidRDefault="002E1793" w:rsidP="0063357C">
      <w:pPr>
        <w:autoSpaceDE w:val="0"/>
        <w:autoSpaceDN w:val="0"/>
        <w:adjustRightInd w:val="0"/>
        <w:spacing w:after="0" w:line="360" w:lineRule="auto"/>
        <w:rPr>
          <w:rFonts w:ascii="Arial Narrow" w:hAnsi="Arial Narrow" w:cs="ArialMT"/>
          <w:color w:val="000000"/>
        </w:rPr>
      </w:pPr>
      <w:r w:rsidRPr="002071B0">
        <w:rPr>
          <w:rFonts w:ascii="Arial Narrow" w:hAnsi="Arial Narrow" w:cs="ArialMT"/>
          <w:color w:val="000000"/>
        </w:rPr>
        <w:t>The technical specifications of a</w:t>
      </w:r>
      <w:r w:rsidR="007E7A47" w:rsidRPr="002071B0">
        <w:rPr>
          <w:rFonts w:ascii="Arial Narrow" w:hAnsi="Arial Narrow" w:cs="ArialMT"/>
          <w:color w:val="000000"/>
        </w:rPr>
        <w:t>ll casing</w:t>
      </w:r>
      <w:r w:rsidRPr="002071B0">
        <w:rPr>
          <w:rFonts w:ascii="Arial Narrow" w:hAnsi="Arial Narrow" w:cs="ArialMT"/>
          <w:color w:val="000000"/>
        </w:rPr>
        <w:t>s</w:t>
      </w:r>
      <w:r w:rsidR="007E7A47" w:rsidRPr="002071B0">
        <w:rPr>
          <w:rFonts w:ascii="Arial Narrow" w:hAnsi="Arial Narrow" w:cs="ArialMT"/>
          <w:color w:val="000000"/>
        </w:rPr>
        <w:t xml:space="preserve"> supplied by the CONTRACTOR which will be installed permanently in the boreholes must be new and must </w:t>
      </w:r>
      <w:r w:rsidRPr="002071B0">
        <w:rPr>
          <w:rFonts w:ascii="Arial Narrow" w:hAnsi="Arial Narrow" w:cs="ArialMT"/>
          <w:color w:val="000000"/>
        </w:rPr>
        <w:t xml:space="preserve">be provided and </w:t>
      </w:r>
      <w:r w:rsidR="007E7A47" w:rsidRPr="002071B0">
        <w:rPr>
          <w:rFonts w:ascii="Arial Narrow" w:hAnsi="Arial Narrow" w:cs="ArialMT"/>
          <w:color w:val="000000"/>
        </w:rPr>
        <w:t xml:space="preserve">comply with </w:t>
      </w:r>
      <w:r w:rsidR="00200F91" w:rsidRPr="002071B0">
        <w:rPr>
          <w:rFonts w:ascii="Arial Narrow" w:hAnsi="Arial Narrow" w:cs="ArialMT"/>
          <w:color w:val="000000"/>
        </w:rPr>
        <w:t>international standards</w:t>
      </w:r>
      <w:r w:rsidRPr="002071B0">
        <w:rPr>
          <w:rFonts w:ascii="Arial Narrow" w:hAnsi="Arial Narrow" w:cs="ArialMT"/>
          <w:color w:val="000000"/>
        </w:rPr>
        <w:t>.</w:t>
      </w:r>
      <w:r w:rsidR="003B4E07" w:rsidRPr="002071B0">
        <w:rPr>
          <w:rFonts w:ascii="Arial Narrow" w:hAnsi="Arial Narrow" w:cs="ArialMT"/>
          <w:color w:val="000000"/>
        </w:rPr>
        <w:t xml:space="preserve"> The screen openings </w:t>
      </w:r>
      <w:proofErr w:type="gramStart"/>
      <w:r w:rsidR="003B4E07" w:rsidRPr="002071B0">
        <w:rPr>
          <w:rFonts w:ascii="Arial Narrow" w:hAnsi="Arial Narrow" w:cs="ArialMT"/>
          <w:color w:val="000000"/>
        </w:rPr>
        <w:t>have to</w:t>
      </w:r>
      <w:proofErr w:type="gramEnd"/>
      <w:r w:rsidR="003B4E07" w:rsidRPr="002071B0">
        <w:rPr>
          <w:rFonts w:ascii="Arial Narrow" w:hAnsi="Arial Narrow" w:cs="ArialMT"/>
          <w:color w:val="000000"/>
        </w:rPr>
        <w:t xml:space="preserve"> be appropriate (always smaller) than the grain size of the gravel pack (</w:t>
      </w:r>
      <w:r w:rsidR="003E2F99">
        <w:rPr>
          <w:rFonts w:ascii="Arial Narrow" w:hAnsi="Arial Narrow" w:cs="ArialMT"/>
          <w:color w:val="000000"/>
        </w:rPr>
        <w:t>5.8.3</w:t>
      </w:r>
      <w:r w:rsidR="003B4E07" w:rsidRPr="002071B0">
        <w:rPr>
          <w:rFonts w:ascii="Arial Narrow" w:hAnsi="Arial Narrow" w:cs="ArialMT"/>
          <w:color w:val="000000"/>
        </w:rPr>
        <w:t>)</w:t>
      </w:r>
      <w:r w:rsidR="00AF1393">
        <w:rPr>
          <w:rFonts w:ascii="Arial Narrow" w:hAnsi="Arial Narrow" w:cs="ArialMT"/>
          <w:color w:val="000000"/>
        </w:rPr>
        <w:t>.</w:t>
      </w:r>
      <w:r w:rsidR="00243265">
        <w:rPr>
          <w:rFonts w:ascii="Arial Narrow" w:hAnsi="Arial Narrow" w:cs="ArialMT"/>
          <w:color w:val="000000"/>
        </w:rPr>
        <w:t xml:space="preserve"> </w:t>
      </w:r>
      <w:r w:rsidR="00243265" w:rsidRPr="00243265">
        <w:rPr>
          <w:rFonts w:ascii="Arial Narrow" w:hAnsi="Arial Narrow" w:cs="Arial-BoldMT"/>
          <w:bCs/>
        </w:rPr>
        <w:t xml:space="preserve">Examples of casing will be presented to the </w:t>
      </w:r>
      <w:r w:rsidR="00243265">
        <w:rPr>
          <w:rFonts w:ascii="Arial Narrow" w:hAnsi="Arial Narrow" w:cs="Arial-BoldMT"/>
          <w:bCs/>
        </w:rPr>
        <w:t>Supervising ENGINEER prior to commencing works.</w:t>
      </w:r>
    </w:p>
    <w:p w14:paraId="0BCB50E8" w14:textId="55BCB73D" w:rsidR="007E7A47" w:rsidRPr="002071B0" w:rsidRDefault="007E7A47" w:rsidP="002071B0">
      <w:pPr>
        <w:autoSpaceDE w:val="0"/>
        <w:autoSpaceDN w:val="0"/>
        <w:adjustRightInd w:val="0"/>
        <w:spacing w:after="0" w:line="360" w:lineRule="auto"/>
        <w:rPr>
          <w:rFonts w:ascii="Arial Narrow" w:hAnsi="Arial Narrow" w:cs="ArialMT"/>
          <w:color w:val="000000"/>
        </w:rPr>
      </w:pPr>
    </w:p>
    <w:p w14:paraId="11EB8D3B" w14:textId="73183185" w:rsidR="007E7A47" w:rsidRPr="002071B0" w:rsidRDefault="007E7A47" w:rsidP="00F93E92">
      <w:pPr>
        <w:pStyle w:val="Heading4"/>
        <w:numPr>
          <w:ilvl w:val="2"/>
          <w:numId w:val="1"/>
        </w:numPr>
        <w:ind w:hanging="294"/>
        <w:rPr>
          <w:rFonts w:ascii="Arial Narrow" w:hAnsi="Arial Narrow"/>
          <w:b w:val="0"/>
          <w:color w:val="auto"/>
        </w:rPr>
      </w:pPr>
      <w:bookmarkStart w:id="24" w:name="_Toc42508237"/>
      <w:r w:rsidRPr="002071B0">
        <w:rPr>
          <w:rFonts w:ascii="Arial Narrow" w:hAnsi="Arial Narrow"/>
          <w:b w:val="0"/>
          <w:color w:val="auto"/>
        </w:rPr>
        <w:t>CHARACTERISTICS OF CEMENT</w:t>
      </w:r>
      <w:r w:rsidR="00374689" w:rsidRPr="002071B0">
        <w:rPr>
          <w:rFonts w:ascii="Arial Narrow" w:hAnsi="Arial Narrow"/>
          <w:b w:val="0"/>
          <w:color w:val="auto"/>
        </w:rPr>
        <w:t xml:space="preserve"> </w:t>
      </w:r>
      <w:r w:rsidR="003E33D9" w:rsidRPr="002071B0">
        <w:rPr>
          <w:rFonts w:ascii="Arial Narrow" w:hAnsi="Arial Narrow"/>
          <w:b w:val="0"/>
          <w:color w:val="auto"/>
        </w:rPr>
        <w:t xml:space="preserve">AND CONCRETE </w:t>
      </w:r>
      <w:r w:rsidR="00374689" w:rsidRPr="002071B0">
        <w:rPr>
          <w:rFonts w:ascii="Arial Narrow" w:hAnsi="Arial Narrow"/>
          <w:b w:val="0"/>
          <w:color w:val="auto"/>
        </w:rPr>
        <w:t>(</w:t>
      </w:r>
      <w:r w:rsidR="00374689" w:rsidRPr="00CF762E">
        <w:rPr>
          <w:rFonts w:ascii="Arial Narrow" w:hAnsi="Arial Narrow"/>
          <w:b w:val="0"/>
          <w:color w:val="auto"/>
        </w:rPr>
        <w:t>*if applicable</w:t>
      </w:r>
      <w:r w:rsidR="00374689" w:rsidRPr="002071B0">
        <w:rPr>
          <w:rFonts w:ascii="Arial Narrow" w:hAnsi="Arial Narrow"/>
          <w:b w:val="0"/>
          <w:color w:val="auto"/>
        </w:rPr>
        <w:t>)</w:t>
      </w:r>
      <w:bookmarkEnd w:id="24"/>
    </w:p>
    <w:p w14:paraId="1495C5B6" w14:textId="67B2D45F" w:rsidR="007E7A47" w:rsidRPr="002071B0" w:rsidRDefault="007E7A47" w:rsidP="007E7A47">
      <w:pPr>
        <w:autoSpaceDE w:val="0"/>
        <w:autoSpaceDN w:val="0"/>
        <w:adjustRightInd w:val="0"/>
        <w:spacing w:after="0" w:line="360" w:lineRule="auto"/>
        <w:rPr>
          <w:rFonts w:ascii="Arial Narrow" w:hAnsi="Arial Narrow" w:cs="ArialMT"/>
        </w:rPr>
      </w:pPr>
      <w:r w:rsidRPr="002071B0">
        <w:rPr>
          <w:rFonts w:ascii="Arial Narrow" w:hAnsi="Arial Narrow" w:cs="Arial-BoldMT"/>
          <w:bCs/>
          <w:u w:val="single"/>
        </w:rPr>
        <w:t>Cement</w:t>
      </w:r>
      <w:r w:rsidRPr="002071B0">
        <w:rPr>
          <w:rFonts w:ascii="Arial Narrow" w:hAnsi="Arial Narrow" w:cs="ArialMT"/>
        </w:rPr>
        <w:t xml:space="preserve">: </w:t>
      </w:r>
      <w:r w:rsidR="003E33D9" w:rsidRPr="002071B0">
        <w:rPr>
          <w:rFonts w:ascii="Arial Narrow" w:hAnsi="Arial Narrow" w:cs="ArialMT"/>
        </w:rPr>
        <w:t xml:space="preserve">Any </w:t>
      </w:r>
      <w:r w:rsidRPr="002071B0">
        <w:rPr>
          <w:rFonts w:ascii="Arial Narrow" w:hAnsi="Arial Narrow" w:cs="ArialMT"/>
        </w:rPr>
        <w:t xml:space="preserve">cement, which is used, must comply with </w:t>
      </w:r>
      <w:r w:rsidR="003B4E07" w:rsidRPr="002071B0">
        <w:rPr>
          <w:rFonts w:ascii="Arial Narrow" w:hAnsi="Arial Narrow" w:cs="ArialMT"/>
        </w:rPr>
        <w:t xml:space="preserve">international standards </w:t>
      </w:r>
      <w:r w:rsidRPr="002071B0">
        <w:rPr>
          <w:rFonts w:ascii="Arial Narrow" w:hAnsi="Arial Narrow" w:cs="ArialMT"/>
        </w:rPr>
        <w:t xml:space="preserve">and must not be older than three months. Unless otherwise instructed by the ENGINEER, a hardening agent such as calcium chloride should not be used to accelerate the cement setting process. </w:t>
      </w:r>
    </w:p>
    <w:p w14:paraId="50CE9036" w14:textId="77777777" w:rsidR="00434971" w:rsidRPr="002071B0" w:rsidRDefault="00434971" w:rsidP="007E7A47">
      <w:pPr>
        <w:autoSpaceDE w:val="0"/>
        <w:autoSpaceDN w:val="0"/>
        <w:adjustRightInd w:val="0"/>
        <w:spacing w:after="0" w:line="360" w:lineRule="auto"/>
        <w:rPr>
          <w:rFonts w:ascii="Arial Narrow" w:hAnsi="Arial Narrow" w:cs="ArialMT"/>
        </w:rPr>
      </w:pPr>
    </w:p>
    <w:p w14:paraId="1F7F5132" w14:textId="6035435B" w:rsidR="007E7A47" w:rsidRPr="002071B0" w:rsidRDefault="007E7A47" w:rsidP="007E7A47">
      <w:pPr>
        <w:autoSpaceDE w:val="0"/>
        <w:autoSpaceDN w:val="0"/>
        <w:adjustRightInd w:val="0"/>
        <w:spacing w:after="0" w:line="360" w:lineRule="auto"/>
        <w:rPr>
          <w:rFonts w:ascii="Arial Narrow" w:hAnsi="Arial Narrow" w:cs="ArialMT"/>
        </w:rPr>
      </w:pPr>
      <w:r w:rsidRPr="002071B0">
        <w:rPr>
          <w:rFonts w:ascii="Arial Narrow" w:hAnsi="Arial Narrow" w:cs="Arial-BoldMT"/>
          <w:bCs/>
          <w:u w:val="single"/>
        </w:rPr>
        <w:t>Cement slurry</w:t>
      </w:r>
      <w:r w:rsidRPr="002071B0">
        <w:rPr>
          <w:rFonts w:ascii="Arial Narrow" w:hAnsi="Arial Narrow" w:cs="ArialMT"/>
        </w:rPr>
        <w:t>: The cement used for cement slurry will be PORTLAND type. No less than 800 kg of cement will be used per cubic meter of water.</w:t>
      </w:r>
    </w:p>
    <w:p w14:paraId="725A9C04" w14:textId="77777777" w:rsidR="00434971" w:rsidRPr="002071B0" w:rsidRDefault="00434971" w:rsidP="007E7A47">
      <w:pPr>
        <w:autoSpaceDE w:val="0"/>
        <w:autoSpaceDN w:val="0"/>
        <w:adjustRightInd w:val="0"/>
        <w:spacing w:after="0" w:line="360" w:lineRule="auto"/>
        <w:rPr>
          <w:rFonts w:ascii="Arial Narrow" w:hAnsi="Arial Narrow" w:cs="ArialMT"/>
        </w:rPr>
      </w:pPr>
    </w:p>
    <w:p w14:paraId="19202FC7" w14:textId="77777777" w:rsidR="007E7A47" w:rsidRPr="002071B0" w:rsidRDefault="007E7A47" w:rsidP="007E7A47">
      <w:pPr>
        <w:autoSpaceDE w:val="0"/>
        <w:autoSpaceDN w:val="0"/>
        <w:adjustRightInd w:val="0"/>
        <w:spacing w:after="0" w:line="360" w:lineRule="auto"/>
        <w:rPr>
          <w:rFonts w:ascii="Arial Narrow" w:hAnsi="Arial Narrow" w:cs="ArialMT"/>
        </w:rPr>
      </w:pPr>
      <w:r w:rsidRPr="002071B0">
        <w:rPr>
          <w:rFonts w:ascii="Arial Narrow" w:hAnsi="Arial Narrow" w:cs="Arial-BoldMT"/>
          <w:bCs/>
          <w:u w:val="single"/>
        </w:rPr>
        <w:lastRenderedPageBreak/>
        <w:t>Cement mortar</w:t>
      </w:r>
      <w:r w:rsidRPr="002071B0">
        <w:rPr>
          <w:rFonts w:ascii="Arial Narrow" w:hAnsi="Arial Narrow" w:cs="ArialMT"/>
        </w:rPr>
        <w:t>: The cement used for cement mortar will be PORTLAND type. No less than 50 kg of cement will be used for 100 l of water. A minimum of 600 kg of cement shall be used per cubic meter of sand.</w:t>
      </w:r>
    </w:p>
    <w:p w14:paraId="02D5B58C" w14:textId="77777777" w:rsidR="00434971" w:rsidRPr="002071B0" w:rsidRDefault="00434971" w:rsidP="007E7A47">
      <w:pPr>
        <w:autoSpaceDE w:val="0"/>
        <w:autoSpaceDN w:val="0"/>
        <w:adjustRightInd w:val="0"/>
        <w:spacing w:after="0" w:line="360" w:lineRule="auto"/>
        <w:rPr>
          <w:rFonts w:ascii="Arial Narrow" w:hAnsi="Arial Narrow" w:cs="ArialMT"/>
        </w:rPr>
      </w:pPr>
    </w:p>
    <w:p w14:paraId="5BA25D93" w14:textId="6FC0E070" w:rsidR="007E7A47" w:rsidRPr="002071B0" w:rsidRDefault="007E7A47" w:rsidP="007E7A47">
      <w:pPr>
        <w:autoSpaceDE w:val="0"/>
        <w:autoSpaceDN w:val="0"/>
        <w:adjustRightInd w:val="0"/>
        <w:spacing w:after="0" w:line="360" w:lineRule="auto"/>
        <w:rPr>
          <w:rFonts w:ascii="Arial Narrow" w:hAnsi="Arial Narrow" w:cs="ArialMT"/>
        </w:rPr>
      </w:pPr>
      <w:r w:rsidRPr="002071B0">
        <w:rPr>
          <w:rFonts w:ascii="Arial Narrow" w:hAnsi="Arial Narrow" w:cs="Arial-BoldMT"/>
          <w:bCs/>
          <w:u w:val="single"/>
        </w:rPr>
        <w:t>Concrete</w:t>
      </w:r>
      <w:r w:rsidRPr="002071B0">
        <w:rPr>
          <w:rFonts w:ascii="Arial Narrow" w:hAnsi="Arial Narrow" w:cs="ArialMT"/>
        </w:rPr>
        <w:t xml:space="preserve">: Concrete will be a mixture of Portland cement and </w:t>
      </w:r>
      <w:r w:rsidR="003E33D9" w:rsidRPr="002071B0">
        <w:rPr>
          <w:rFonts w:ascii="Arial Narrow" w:hAnsi="Arial Narrow" w:cs="ArialMT"/>
        </w:rPr>
        <w:t>aggregates (with only small amount of fine material) of not less than 250</w:t>
      </w:r>
      <w:r w:rsidRPr="002071B0">
        <w:rPr>
          <w:rFonts w:ascii="Arial Narrow" w:hAnsi="Arial Narrow" w:cs="ArialMT"/>
        </w:rPr>
        <w:t xml:space="preserve"> kilograms per cubic metre of finished concrete. Aggregates used will be sound, </w:t>
      </w:r>
      <w:proofErr w:type="gramStart"/>
      <w:r w:rsidRPr="002071B0">
        <w:rPr>
          <w:rFonts w:ascii="Arial Narrow" w:hAnsi="Arial Narrow" w:cs="ArialMT"/>
        </w:rPr>
        <w:t>durable</w:t>
      </w:r>
      <w:proofErr w:type="gramEnd"/>
      <w:r w:rsidRPr="002071B0">
        <w:rPr>
          <w:rFonts w:ascii="Arial Narrow" w:hAnsi="Arial Narrow" w:cs="ArialMT"/>
        </w:rPr>
        <w:t xml:space="preserve"> and well graded in sizes ranging from sands to </w:t>
      </w:r>
      <w:r w:rsidR="003E33D9" w:rsidRPr="002071B0">
        <w:rPr>
          <w:rFonts w:ascii="Arial Narrow" w:hAnsi="Arial Narrow" w:cs="ArialMT"/>
        </w:rPr>
        <w:t xml:space="preserve">boulders </w:t>
      </w:r>
      <w:r w:rsidRPr="002071B0">
        <w:rPr>
          <w:rFonts w:ascii="Arial Narrow" w:hAnsi="Arial Narrow" w:cs="ArialMT"/>
        </w:rPr>
        <w:t xml:space="preserve">of four </w:t>
      </w:r>
      <w:r w:rsidR="002071B0" w:rsidRPr="002071B0">
        <w:rPr>
          <w:rFonts w:ascii="Arial Narrow" w:hAnsi="Arial Narrow" w:cs="ArialMT"/>
        </w:rPr>
        <w:t>centimetres</w:t>
      </w:r>
      <w:r w:rsidRPr="002071B0">
        <w:rPr>
          <w:rFonts w:ascii="Arial Narrow" w:hAnsi="Arial Narrow" w:cs="ArialMT"/>
        </w:rPr>
        <w:t>. Concrete mixtures will contain no</w:t>
      </w:r>
      <w:r w:rsidR="00200F91" w:rsidRPr="002071B0">
        <w:rPr>
          <w:rFonts w:ascii="Arial Narrow" w:hAnsi="Arial Narrow" w:cs="ArialMT"/>
        </w:rPr>
        <w:t xml:space="preserve"> </w:t>
      </w:r>
      <w:r w:rsidRPr="002071B0">
        <w:rPr>
          <w:rFonts w:ascii="Arial Narrow" w:hAnsi="Arial Narrow" w:cs="ArialMT"/>
        </w:rPr>
        <w:t xml:space="preserve">more than </w:t>
      </w:r>
      <w:r w:rsidR="003E33D9" w:rsidRPr="002071B0">
        <w:rPr>
          <w:rFonts w:ascii="Arial Narrow" w:hAnsi="Arial Narrow" w:cs="ArialMT"/>
        </w:rPr>
        <w:t xml:space="preserve">30 </w:t>
      </w:r>
      <w:r w:rsidRPr="002071B0">
        <w:rPr>
          <w:rFonts w:ascii="Arial Narrow" w:hAnsi="Arial Narrow" w:cs="ArialMT"/>
        </w:rPr>
        <w:t xml:space="preserve">litres of water per </w:t>
      </w:r>
      <w:r w:rsidR="003E33D9" w:rsidRPr="002071B0">
        <w:rPr>
          <w:rFonts w:ascii="Arial Narrow" w:hAnsi="Arial Narrow" w:cs="ArialMT"/>
        </w:rPr>
        <w:t xml:space="preserve">50 </w:t>
      </w:r>
      <w:r w:rsidRPr="002071B0">
        <w:rPr>
          <w:rFonts w:ascii="Arial Narrow" w:hAnsi="Arial Narrow" w:cs="ArialMT"/>
        </w:rPr>
        <w:t>kilogram</w:t>
      </w:r>
      <w:r w:rsidR="003E33D9" w:rsidRPr="002071B0">
        <w:rPr>
          <w:rFonts w:ascii="Arial Narrow" w:hAnsi="Arial Narrow" w:cs="ArialMT"/>
        </w:rPr>
        <w:t>s</w:t>
      </w:r>
      <w:r w:rsidRPr="002071B0">
        <w:rPr>
          <w:rFonts w:ascii="Arial Narrow" w:hAnsi="Arial Narrow" w:cs="ArialMT"/>
        </w:rPr>
        <w:t xml:space="preserve"> of cement. Concrete will be measured by the cubic </w:t>
      </w:r>
      <w:proofErr w:type="gramStart"/>
      <w:r w:rsidRPr="002071B0">
        <w:rPr>
          <w:rFonts w:ascii="Arial Narrow" w:hAnsi="Arial Narrow" w:cs="ArialMT"/>
        </w:rPr>
        <w:t>metre, and</w:t>
      </w:r>
      <w:proofErr w:type="gramEnd"/>
      <w:r w:rsidRPr="002071B0">
        <w:rPr>
          <w:rFonts w:ascii="Arial Narrow" w:hAnsi="Arial Narrow" w:cs="ArialMT"/>
        </w:rPr>
        <w:t xml:space="preserve"> will be mixed in approved mixers or in mixing boxes and not directly on the ground.</w:t>
      </w:r>
    </w:p>
    <w:p w14:paraId="7EECC690" w14:textId="77777777" w:rsidR="00434971" w:rsidRPr="002071B0" w:rsidRDefault="00434971" w:rsidP="007E7A47">
      <w:pPr>
        <w:autoSpaceDE w:val="0"/>
        <w:autoSpaceDN w:val="0"/>
        <w:adjustRightInd w:val="0"/>
        <w:spacing w:after="0" w:line="360" w:lineRule="auto"/>
        <w:rPr>
          <w:rFonts w:ascii="Arial Narrow" w:hAnsi="Arial Narrow" w:cs="ArialMT"/>
        </w:rPr>
      </w:pPr>
    </w:p>
    <w:p w14:paraId="5C8A8450" w14:textId="71A81736" w:rsidR="007E7A47" w:rsidRPr="002071B0" w:rsidRDefault="007E7A47" w:rsidP="007E7A47">
      <w:pPr>
        <w:spacing w:line="360" w:lineRule="auto"/>
        <w:rPr>
          <w:rFonts w:ascii="Arial Narrow" w:hAnsi="Arial Narrow" w:cs="ArialMT"/>
          <w:color w:val="000000"/>
        </w:rPr>
      </w:pPr>
      <w:r w:rsidRPr="002071B0">
        <w:rPr>
          <w:rFonts w:ascii="Arial Narrow" w:hAnsi="Arial Narrow" w:cs="Arial-BoldMT"/>
          <w:bCs/>
          <w:u w:val="single"/>
        </w:rPr>
        <w:t>Water for cement and concrete</w:t>
      </w:r>
      <w:r w:rsidRPr="002071B0">
        <w:rPr>
          <w:rFonts w:ascii="Arial Narrow" w:hAnsi="Arial Narrow" w:cs="ArialMT"/>
        </w:rPr>
        <w:t>: The water used shall be potable water</w:t>
      </w:r>
      <w:r w:rsidR="00D553F7" w:rsidRPr="002071B0">
        <w:rPr>
          <w:rFonts w:ascii="Arial Narrow" w:hAnsi="Arial Narrow" w:cs="ArialMT"/>
        </w:rPr>
        <w:t xml:space="preserve"> or be of a suitable quality to allow mixing of good quality cement</w:t>
      </w:r>
      <w:r w:rsidR="00721D57" w:rsidRPr="002071B0">
        <w:rPr>
          <w:rFonts w:ascii="Arial Narrow" w:hAnsi="Arial Narrow" w:cs="ArialMT"/>
        </w:rPr>
        <w:t xml:space="preserve"> </w:t>
      </w:r>
      <w:r w:rsidR="003E33D9" w:rsidRPr="002071B0">
        <w:rPr>
          <w:rFonts w:ascii="Arial Narrow" w:hAnsi="Arial Narrow" w:cs="ArialMT"/>
        </w:rPr>
        <w:t xml:space="preserve">and concrete, avoiding any </w:t>
      </w:r>
      <w:r w:rsidR="00721D57" w:rsidRPr="002071B0">
        <w:rPr>
          <w:rFonts w:ascii="Arial Narrow" w:hAnsi="Arial Narrow" w:cs="ArialMT"/>
        </w:rPr>
        <w:t>introduc</w:t>
      </w:r>
      <w:r w:rsidR="003E33D9" w:rsidRPr="002071B0">
        <w:rPr>
          <w:rFonts w:ascii="Arial Narrow" w:hAnsi="Arial Narrow" w:cs="ArialMT"/>
        </w:rPr>
        <w:t>tion of</w:t>
      </w:r>
      <w:r w:rsidR="00AC3B36" w:rsidRPr="002071B0">
        <w:rPr>
          <w:rFonts w:ascii="Arial Narrow" w:hAnsi="Arial Narrow" w:cs="ArialMT"/>
        </w:rPr>
        <w:t xml:space="preserve"> </w:t>
      </w:r>
      <w:r w:rsidR="003E33D9" w:rsidRPr="002071B0">
        <w:rPr>
          <w:rFonts w:ascii="Arial Narrow" w:hAnsi="Arial Narrow" w:cs="ArialMT"/>
        </w:rPr>
        <w:t>substances with health hazard</w:t>
      </w:r>
      <w:r w:rsidR="00AC3B36" w:rsidRPr="002071B0">
        <w:rPr>
          <w:rFonts w:ascii="Arial Narrow" w:hAnsi="Arial Narrow" w:cs="ArialMT"/>
        </w:rPr>
        <w:t xml:space="preserve"> </w:t>
      </w:r>
      <w:r w:rsidR="00721D57" w:rsidRPr="002071B0">
        <w:rPr>
          <w:rFonts w:ascii="Arial Narrow" w:hAnsi="Arial Narrow" w:cs="ArialMT"/>
        </w:rPr>
        <w:t>into the subsurface</w:t>
      </w:r>
      <w:r w:rsidR="00AF1393">
        <w:rPr>
          <w:rFonts w:ascii="Arial Narrow" w:hAnsi="Arial Narrow" w:cs="ArialMT"/>
        </w:rPr>
        <w:t>.</w:t>
      </w:r>
    </w:p>
    <w:p w14:paraId="0C0947C4" w14:textId="0D11B9B9" w:rsidR="007E7A47" w:rsidRPr="00CF762E" w:rsidRDefault="009774C8" w:rsidP="00F93E92">
      <w:pPr>
        <w:pStyle w:val="Heading4"/>
        <w:numPr>
          <w:ilvl w:val="2"/>
          <w:numId w:val="1"/>
        </w:numPr>
        <w:ind w:hanging="294"/>
        <w:rPr>
          <w:rFonts w:ascii="Arial Narrow" w:hAnsi="Arial Narrow"/>
          <w:b w:val="0"/>
          <w:color w:val="auto"/>
        </w:rPr>
      </w:pPr>
      <w:bookmarkStart w:id="25" w:name="_Toc42508238"/>
      <w:r w:rsidRPr="002071B0">
        <w:rPr>
          <w:rFonts w:ascii="Arial Narrow" w:hAnsi="Arial Narrow"/>
          <w:b w:val="0"/>
          <w:color w:val="auto"/>
        </w:rPr>
        <w:t>GRAVEL PACKING</w:t>
      </w:r>
      <w:r w:rsidR="0092384A" w:rsidRPr="002071B0">
        <w:rPr>
          <w:rFonts w:ascii="Arial Narrow" w:hAnsi="Arial Narrow"/>
          <w:b w:val="0"/>
          <w:color w:val="auto"/>
        </w:rPr>
        <w:t>, BENTONITE</w:t>
      </w:r>
      <w:r w:rsidRPr="002071B0">
        <w:rPr>
          <w:rFonts w:ascii="Arial Narrow" w:hAnsi="Arial Narrow"/>
          <w:b w:val="0"/>
          <w:color w:val="auto"/>
        </w:rPr>
        <w:t xml:space="preserve"> </w:t>
      </w:r>
      <w:r w:rsidR="004541F0" w:rsidRPr="002071B0">
        <w:rPr>
          <w:rFonts w:ascii="Arial Narrow" w:hAnsi="Arial Narrow"/>
          <w:b w:val="0"/>
          <w:color w:val="auto"/>
        </w:rPr>
        <w:t>AND</w:t>
      </w:r>
      <w:r w:rsidR="004C4D1D">
        <w:rPr>
          <w:rFonts w:ascii="Arial Narrow" w:hAnsi="Arial Narrow"/>
          <w:b w:val="0"/>
          <w:color w:val="auto"/>
        </w:rPr>
        <w:t xml:space="preserve"> </w:t>
      </w:r>
      <w:r w:rsidR="007E7A47" w:rsidRPr="002071B0">
        <w:rPr>
          <w:rFonts w:ascii="Arial Narrow" w:hAnsi="Arial Narrow"/>
          <w:b w:val="0"/>
          <w:color w:val="auto"/>
        </w:rPr>
        <w:t xml:space="preserve">PARTIAL BACKFILLING OF </w:t>
      </w:r>
      <w:r w:rsidR="00461593">
        <w:rPr>
          <w:rFonts w:ascii="Arial Narrow" w:hAnsi="Arial Narrow"/>
          <w:b w:val="0"/>
          <w:color w:val="auto"/>
        </w:rPr>
        <w:t>BOREHOLE</w:t>
      </w:r>
      <w:r w:rsidR="007E7A47" w:rsidRPr="002071B0">
        <w:rPr>
          <w:rFonts w:ascii="Arial Narrow" w:hAnsi="Arial Narrow"/>
          <w:b w:val="0"/>
          <w:color w:val="auto"/>
        </w:rPr>
        <w:t>S</w:t>
      </w:r>
      <w:bookmarkEnd w:id="25"/>
    </w:p>
    <w:p w14:paraId="1D4BCBD8" w14:textId="77777777" w:rsidR="004541F0" w:rsidRPr="002071B0" w:rsidRDefault="004541F0">
      <w:pPr>
        <w:spacing w:line="360" w:lineRule="auto"/>
        <w:jc w:val="both"/>
        <w:rPr>
          <w:rFonts w:ascii="Arial Narrow" w:hAnsi="Arial Narrow" w:cs="ArialMT"/>
        </w:rPr>
      </w:pPr>
    </w:p>
    <w:p w14:paraId="06EB04B2" w14:textId="77777777" w:rsidR="00936CB3" w:rsidRPr="002071B0" w:rsidRDefault="00936CB3" w:rsidP="00936CB3">
      <w:pPr>
        <w:spacing w:line="360" w:lineRule="auto"/>
        <w:jc w:val="both"/>
        <w:rPr>
          <w:rFonts w:ascii="Arial Narrow" w:hAnsi="Arial Narrow" w:cs="ArialMT"/>
        </w:rPr>
      </w:pPr>
      <w:r w:rsidRPr="002071B0">
        <w:rPr>
          <w:rFonts w:ascii="Arial Narrow" w:hAnsi="Arial Narrow"/>
        </w:rPr>
        <w:t>All gravel pack material should be made of well-rounded and well-sorted grains of inert material. The gravel needs to be clean and washed.</w:t>
      </w:r>
      <w:r w:rsidRPr="002071B0">
        <w:rPr>
          <w:rFonts w:ascii="Arial Narrow" w:hAnsi="Arial Narrow" w:cs="ArialMT"/>
        </w:rPr>
        <w:t xml:space="preserve"> It should be uniformly placed in the annular space between the screen and the borehole wall. The volume of introduced material </w:t>
      </w:r>
      <w:proofErr w:type="gramStart"/>
      <w:r w:rsidRPr="002071B0">
        <w:rPr>
          <w:rFonts w:ascii="Arial Narrow" w:hAnsi="Arial Narrow" w:cs="ArialMT"/>
        </w:rPr>
        <w:t>has to</w:t>
      </w:r>
      <w:proofErr w:type="gramEnd"/>
      <w:r w:rsidRPr="002071B0">
        <w:rPr>
          <w:rFonts w:ascii="Arial Narrow" w:hAnsi="Arial Narrow" w:cs="ArialMT"/>
        </w:rPr>
        <w:t xml:space="preserve"> be monitored and cross-validated with the calculated annular space. </w:t>
      </w:r>
    </w:p>
    <w:p w14:paraId="5E1C979A" w14:textId="2EF96932" w:rsidR="00EB0291" w:rsidRPr="002071B0" w:rsidRDefault="00936CB3" w:rsidP="002071B0">
      <w:pPr>
        <w:spacing w:line="360" w:lineRule="auto"/>
        <w:jc w:val="both"/>
        <w:rPr>
          <w:rFonts w:ascii="Arial Narrow" w:hAnsi="Arial Narrow"/>
        </w:rPr>
      </w:pPr>
      <w:r w:rsidRPr="002071B0">
        <w:rPr>
          <w:rFonts w:ascii="Arial Narrow" w:hAnsi="Arial Narrow" w:cs="ArialMT"/>
        </w:rPr>
        <w:t>For the gravel pack used in the screened sections, t</w:t>
      </w:r>
      <w:r w:rsidR="00BE3817" w:rsidRPr="002071B0">
        <w:rPr>
          <w:rFonts w:ascii="Arial Narrow" w:hAnsi="Arial Narrow" w:cs="ArialMT"/>
        </w:rPr>
        <w:t xml:space="preserve">he gravel pack grain size and gradation </w:t>
      </w:r>
      <w:r w:rsidR="001E1AE6" w:rsidRPr="002071B0">
        <w:rPr>
          <w:rFonts w:ascii="Arial Narrow" w:hAnsi="Arial Narrow" w:cs="ArialMT"/>
        </w:rPr>
        <w:t>are</w:t>
      </w:r>
      <w:r w:rsidR="00BE3817" w:rsidRPr="002071B0">
        <w:rPr>
          <w:rFonts w:ascii="Arial Narrow" w:hAnsi="Arial Narrow" w:cs="ArialMT"/>
        </w:rPr>
        <w:t xml:space="preserve"> determined by the CONTRACTOR after analysis of the </w:t>
      </w:r>
      <w:r w:rsidR="009774C8" w:rsidRPr="002071B0">
        <w:rPr>
          <w:rFonts w:ascii="Arial Narrow" w:hAnsi="Arial Narrow" w:cs="ArialMT"/>
        </w:rPr>
        <w:t>drill cuttings</w:t>
      </w:r>
      <w:r w:rsidR="003B4E07" w:rsidRPr="002071B0">
        <w:rPr>
          <w:rFonts w:ascii="Arial Narrow" w:hAnsi="Arial Narrow" w:cs="ArialMT"/>
        </w:rPr>
        <w:t xml:space="preserve"> and the</w:t>
      </w:r>
      <w:r w:rsidR="009774C8" w:rsidRPr="002071B0">
        <w:rPr>
          <w:rFonts w:ascii="Arial Narrow" w:hAnsi="Arial Narrow" w:cs="ArialMT"/>
        </w:rPr>
        <w:t xml:space="preserve"> drille</w:t>
      </w:r>
      <w:r w:rsidR="003B4E07" w:rsidRPr="002071B0">
        <w:rPr>
          <w:rFonts w:ascii="Arial Narrow" w:hAnsi="Arial Narrow" w:cs="ArialMT"/>
        </w:rPr>
        <w:t>rs log</w:t>
      </w:r>
      <w:r w:rsidR="009774C8" w:rsidRPr="002071B0">
        <w:rPr>
          <w:rFonts w:ascii="Arial Narrow" w:hAnsi="Arial Narrow" w:cs="ArialMT"/>
        </w:rPr>
        <w:t xml:space="preserve"> (formation stability, penetration rate, fluid</w:t>
      </w:r>
      <w:r w:rsidR="00EB7551" w:rsidRPr="002071B0">
        <w:rPr>
          <w:rFonts w:ascii="Arial Narrow" w:hAnsi="Arial Narrow" w:cs="ArialMT"/>
        </w:rPr>
        <w:t xml:space="preserve"> loss and returns) </w:t>
      </w:r>
      <w:r w:rsidR="00BE3817" w:rsidRPr="002071B0">
        <w:rPr>
          <w:rFonts w:ascii="Arial Narrow" w:hAnsi="Arial Narrow" w:cs="ArialMT"/>
        </w:rPr>
        <w:t xml:space="preserve">and </w:t>
      </w:r>
      <w:r w:rsidR="001E1AE6" w:rsidRPr="002071B0">
        <w:rPr>
          <w:rFonts w:ascii="Arial Narrow" w:hAnsi="Arial Narrow" w:cs="ArialMT"/>
        </w:rPr>
        <w:t>must</w:t>
      </w:r>
      <w:r w:rsidR="00BE3817" w:rsidRPr="002071B0">
        <w:rPr>
          <w:rFonts w:ascii="Arial Narrow" w:hAnsi="Arial Narrow" w:cs="ArialMT"/>
        </w:rPr>
        <w:t xml:space="preserve"> be approved by the</w:t>
      </w:r>
      <w:r w:rsidR="003B4E07" w:rsidRPr="002071B0">
        <w:rPr>
          <w:rFonts w:ascii="Arial Narrow" w:hAnsi="Arial Narrow"/>
        </w:rPr>
        <w:t xml:space="preserve"> ENGINEER</w:t>
      </w:r>
      <w:r w:rsidR="00BE3817" w:rsidRPr="002071B0">
        <w:rPr>
          <w:rFonts w:ascii="Arial Narrow" w:hAnsi="Arial Narrow"/>
        </w:rPr>
        <w:t>.</w:t>
      </w:r>
      <w:r w:rsidRPr="002071B0">
        <w:rPr>
          <w:rFonts w:ascii="Arial Narrow" w:hAnsi="Arial Narrow"/>
        </w:rPr>
        <w:t xml:space="preserve"> The grain sizes </w:t>
      </w:r>
      <w:proofErr w:type="gramStart"/>
      <w:r w:rsidRPr="002071B0">
        <w:rPr>
          <w:rFonts w:ascii="Arial Narrow" w:hAnsi="Arial Narrow"/>
        </w:rPr>
        <w:t>have to</w:t>
      </w:r>
      <w:proofErr w:type="gramEnd"/>
      <w:r w:rsidRPr="002071B0">
        <w:rPr>
          <w:rFonts w:ascii="Arial Narrow" w:hAnsi="Arial Narrow"/>
        </w:rPr>
        <w:t xml:space="preserve"> be larger than the slots of the screened casing (</w:t>
      </w:r>
      <w:r w:rsidR="003E2F99">
        <w:rPr>
          <w:rFonts w:ascii="Arial Narrow" w:hAnsi="Arial Narrow"/>
        </w:rPr>
        <w:t>5.8.1</w:t>
      </w:r>
      <w:r w:rsidRPr="002071B0">
        <w:rPr>
          <w:rFonts w:ascii="Arial Narrow" w:hAnsi="Arial Narrow"/>
        </w:rPr>
        <w:t>).</w:t>
      </w:r>
      <w:r w:rsidRPr="002071B0">
        <w:rPr>
          <w:rFonts w:ascii="Arial Narrow" w:hAnsi="Arial Narrow" w:cs="ArialMT"/>
        </w:rPr>
        <w:t xml:space="preserve"> </w:t>
      </w:r>
      <w:r w:rsidR="00EB0291" w:rsidRPr="002071B0">
        <w:rPr>
          <w:rFonts w:ascii="Arial Narrow" w:hAnsi="Arial Narrow"/>
        </w:rPr>
        <w:t>In</w:t>
      </w:r>
      <w:r w:rsidRPr="002071B0">
        <w:rPr>
          <w:rFonts w:ascii="Arial Narrow" w:hAnsi="Arial Narrow"/>
        </w:rPr>
        <w:t xml:space="preserve"> plain casing sections</w:t>
      </w:r>
      <w:r w:rsidR="00EB0291" w:rsidRPr="002071B0">
        <w:rPr>
          <w:rFonts w:ascii="Arial Narrow" w:hAnsi="Arial Narrow"/>
        </w:rPr>
        <w:t>,</w:t>
      </w:r>
      <w:r w:rsidRPr="002071B0">
        <w:rPr>
          <w:rFonts w:ascii="Arial Narrow" w:hAnsi="Arial Narrow"/>
        </w:rPr>
        <w:t xml:space="preserve"> gravel pack </w:t>
      </w:r>
      <w:r w:rsidR="00EB0291" w:rsidRPr="002071B0">
        <w:rPr>
          <w:rFonts w:ascii="Arial Narrow" w:hAnsi="Arial Narrow"/>
        </w:rPr>
        <w:t xml:space="preserve">is used as formation </w:t>
      </w:r>
      <w:r w:rsidR="002071B0" w:rsidRPr="002071B0">
        <w:rPr>
          <w:rFonts w:ascii="Arial Narrow" w:hAnsi="Arial Narrow"/>
        </w:rPr>
        <w:t>stabiliser</w:t>
      </w:r>
      <w:r w:rsidR="00EB0291" w:rsidRPr="002071B0">
        <w:rPr>
          <w:rFonts w:ascii="Arial Narrow" w:hAnsi="Arial Narrow"/>
        </w:rPr>
        <w:t xml:space="preserve">. </w:t>
      </w:r>
    </w:p>
    <w:p w14:paraId="33A21C2A" w14:textId="77777777" w:rsidR="004C4D1D" w:rsidRDefault="00E145D5" w:rsidP="00E145D5">
      <w:pPr>
        <w:spacing w:line="360" w:lineRule="auto"/>
        <w:jc w:val="both"/>
        <w:rPr>
          <w:rFonts w:ascii="Arial Narrow" w:hAnsi="Arial Narrow"/>
        </w:rPr>
      </w:pPr>
      <w:r w:rsidRPr="002071B0">
        <w:rPr>
          <w:rFonts w:ascii="Arial Narrow" w:hAnsi="Arial Narrow"/>
        </w:rPr>
        <w:t xml:space="preserve">If a lower aquifer is targeted, then a bentonite seal (expanding granules, minimum length 2 meters) is introduced in the annular space just above screened sections to prevent mixing of groundwater of different aquifers. </w:t>
      </w:r>
    </w:p>
    <w:p w14:paraId="6660A8DC" w14:textId="4B5594A6" w:rsidR="00E145D5" w:rsidRPr="002071B0" w:rsidRDefault="00E145D5" w:rsidP="00E145D5">
      <w:pPr>
        <w:spacing w:line="360" w:lineRule="auto"/>
        <w:jc w:val="both"/>
        <w:rPr>
          <w:rFonts w:ascii="Arial Narrow" w:hAnsi="Arial Narrow"/>
        </w:rPr>
      </w:pPr>
      <w:r w:rsidRPr="002071B0">
        <w:rPr>
          <w:rFonts w:ascii="Arial Narrow" w:hAnsi="Arial Narrow"/>
        </w:rPr>
        <w:t>Bentonite granules</w:t>
      </w:r>
      <w:r w:rsidR="004C4D1D">
        <w:rPr>
          <w:rFonts w:ascii="Arial Narrow" w:hAnsi="Arial Narrow"/>
        </w:rPr>
        <w:t xml:space="preserve"> or cement are </w:t>
      </w:r>
      <w:r w:rsidRPr="002071B0">
        <w:rPr>
          <w:rFonts w:ascii="Arial Narrow" w:hAnsi="Arial Narrow"/>
        </w:rPr>
        <w:t>used to fill the annular space of the unsaturated zone, or at least the uppermost 5 meters until 1 meter below surface.</w:t>
      </w:r>
    </w:p>
    <w:p w14:paraId="5B12D6EF" w14:textId="3D0F346A" w:rsidR="007E7A47" w:rsidRDefault="007E7A47" w:rsidP="007E7A47">
      <w:pPr>
        <w:spacing w:line="360" w:lineRule="auto"/>
        <w:jc w:val="both"/>
        <w:rPr>
          <w:rFonts w:ascii="Arial Narrow" w:hAnsi="Arial Narrow" w:cs="ArialMT"/>
        </w:rPr>
      </w:pPr>
      <w:r w:rsidRPr="002071B0">
        <w:rPr>
          <w:rFonts w:ascii="Arial Narrow" w:hAnsi="Arial Narrow" w:cs="ArialMT"/>
        </w:rPr>
        <w:t xml:space="preserve">The CONTRACTOR </w:t>
      </w:r>
      <w:r w:rsidR="00370B3B">
        <w:rPr>
          <w:rFonts w:ascii="Arial Narrow" w:hAnsi="Arial Narrow" w:cs="ArialMT"/>
        </w:rPr>
        <w:t xml:space="preserve">shall, upon request, </w:t>
      </w:r>
      <w:r w:rsidRPr="002071B0">
        <w:rPr>
          <w:rFonts w:ascii="Arial Narrow" w:hAnsi="Arial Narrow" w:cs="ArialMT"/>
        </w:rPr>
        <w:t xml:space="preserve">backfill the existing </w:t>
      </w:r>
      <w:r w:rsidR="00461593">
        <w:rPr>
          <w:rFonts w:ascii="Arial Narrow" w:hAnsi="Arial Narrow" w:cs="ArialMT"/>
        </w:rPr>
        <w:t>borehole</w:t>
      </w:r>
      <w:r w:rsidRPr="002071B0">
        <w:rPr>
          <w:rFonts w:ascii="Arial Narrow" w:hAnsi="Arial Narrow" w:cs="ArialMT"/>
        </w:rPr>
        <w:t xml:space="preserve"> to a depth specified by the ENGINEER. The backfill material will consist of clean crushed or graded gravel. All such backfill material must be approved by the ENGINEER before being used in the </w:t>
      </w:r>
      <w:r w:rsidR="00461593">
        <w:rPr>
          <w:rFonts w:ascii="Arial Narrow" w:hAnsi="Arial Narrow" w:cs="ArialMT"/>
        </w:rPr>
        <w:t>borehole</w:t>
      </w:r>
      <w:r w:rsidRPr="002071B0">
        <w:rPr>
          <w:rFonts w:ascii="Arial Narrow" w:hAnsi="Arial Narrow" w:cs="ArialMT"/>
        </w:rPr>
        <w:t>.</w:t>
      </w:r>
    </w:p>
    <w:p w14:paraId="77481341" w14:textId="77777777" w:rsidR="000316F0" w:rsidRPr="002071B0" w:rsidRDefault="000316F0" w:rsidP="007E7A47">
      <w:pPr>
        <w:spacing w:line="360" w:lineRule="auto"/>
        <w:jc w:val="both"/>
        <w:rPr>
          <w:rFonts w:ascii="Arial Narrow" w:hAnsi="Arial Narrow" w:cs="Arial"/>
          <w:u w:val="single"/>
        </w:rPr>
      </w:pPr>
    </w:p>
    <w:p w14:paraId="4B5ED655" w14:textId="77777777" w:rsidR="007E7A47" w:rsidRPr="00962427" w:rsidRDefault="005711FF" w:rsidP="005711FF">
      <w:pPr>
        <w:pStyle w:val="Heading2"/>
        <w:rPr>
          <w:rFonts w:ascii="Arial Narrow" w:hAnsi="Arial Narrow"/>
          <w:b w:val="0"/>
          <w:bCs w:val="0"/>
          <w:u w:val="single"/>
        </w:rPr>
      </w:pPr>
      <w:bookmarkStart w:id="26" w:name="_Toc42508239"/>
      <w:r w:rsidRPr="00962427">
        <w:rPr>
          <w:rFonts w:ascii="Arial Narrow" w:hAnsi="Arial Narrow"/>
          <w:b w:val="0"/>
          <w:bCs w:val="0"/>
        </w:rPr>
        <w:t>BOREHOLE</w:t>
      </w:r>
      <w:r w:rsidR="007E7A47" w:rsidRPr="00962427">
        <w:rPr>
          <w:rFonts w:ascii="Arial Narrow" w:hAnsi="Arial Narrow"/>
          <w:b w:val="0"/>
          <w:bCs w:val="0"/>
        </w:rPr>
        <w:t xml:space="preserve"> COMPLETION</w:t>
      </w:r>
      <w:r w:rsidRPr="00962427">
        <w:rPr>
          <w:rFonts w:ascii="Arial Narrow" w:hAnsi="Arial Narrow"/>
          <w:b w:val="0"/>
          <w:bCs w:val="0"/>
        </w:rPr>
        <w:t xml:space="preserve"> REQUIREMENTS</w:t>
      </w:r>
      <w:bookmarkEnd w:id="26"/>
    </w:p>
    <w:p w14:paraId="1A23746B" w14:textId="77777777" w:rsidR="007E7A47" w:rsidRPr="002071B0" w:rsidRDefault="007E7A47" w:rsidP="00F93E92">
      <w:pPr>
        <w:pStyle w:val="Heading3"/>
        <w:numPr>
          <w:ilvl w:val="1"/>
          <w:numId w:val="1"/>
        </w:numPr>
        <w:rPr>
          <w:rFonts w:ascii="Arial Narrow" w:hAnsi="Arial Narrow"/>
          <w:b w:val="0"/>
          <w:color w:val="auto"/>
        </w:rPr>
      </w:pPr>
      <w:bookmarkStart w:id="27" w:name="_Toc42508240"/>
      <w:r w:rsidRPr="002071B0">
        <w:rPr>
          <w:rFonts w:ascii="Arial Narrow" w:hAnsi="Arial Narrow"/>
          <w:b w:val="0"/>
          <w:color w:val="auto"/>
        </w:rPr>
        <w:t>BOREHOLE DEVELOPMENT</w:t>
      </w:r>
      <w:bookmarkEnd w:id="27"/>
      <w:r w:rsidRPr="002071B0">
        <w:rPr>
          <w:rFonts w:ascii="Arial Narrow" w:hAnsi="Arial Narrow"/>
          <w:b w:val="0"/>
          <w:color w:val="auto"/>
        </w:rPr>
        <w:t xml:space="preserve"> </w:t>
      </w:r>
    </w:p>
    <w:p w14:paraId="5D35DB66" w14:textId="77777777" w:rsidR="005711FF" w:rsidRPr="002071B0" w:rsidRDefault="005711FF" w:rsidP="005711FF">
      <w:pPr>
        <w:rPr>
          <w:rFonts w:ascii="Arial Narrow" w:hAnsi="Arial Narrow"/>
        </w:rPr>
      </w:pPr>
    </w:p>
    <w:p w14:paraId="762ED089" w14:textId="644AC023" w:rsidR="007E7A47" w:rsidRDefault="00461593" w:rsidP="007E7A47">
      <w:pPr>
        <w:autoSpaceDE w:val="0"/>
        <w:autoSpaceDN w:val="0"/>
        <w:adjustRightInd w:val="0"/>
        <w:spacing w:after="0" w:line="360" w:lineRule="auto"/>
        <w:jc w:val="both"/>
        <w:rPr>
          <w:rFonts w:ascii="Arial Narrow" w:hAnsi="Arial Narrow" w:cs="ArialMT"/>
        </w:rPr>
      </w:pPr>
      <w:r>
        <w:rPr>
          <w:rFonts w:ascii="Arial Narrow" w:hAnsi="Arial Narrow" w:cs="ArialMT"/>
        </w:rPr>
        <w:lastRenderedPageBreak/>
        <w:t>Borehole</w:t>
      </w:r>
      <w:r w:rsidR="007E7A47" w:rsidRPr="002071B0">
        <w:rPr>
          <w:rFonts w:ascii="Arial Narrow" w:hAnsi="Arial Narrow" w:cs="ArialMT"/>
        </w:rPr>
        <w:t xml:space="preserve"> development will be conducted using </w:t>
      </w:r>
      <w:proofErr w:type="spellStart"/>
      <w:proofErr w:type="gramStart"/>
      <w:r w:rsidR="007E7A47" w:rsidRPr="002071B0">
        <w:rPr>
          <w:rFonts w:ascii="Arial Narrow" w:hAnsi="Arial Narrow" w:cs="ArialMT"/>
        </w:rPr>
        <w:t>a</w:t>
      </w:r>
      <w:proofErr w:type="spellEnd"/>
      <w:proofErr w:type="gramEnd"/>
      <w:r w:rsidR="007E7A47" w:rsidRPr="002071B0">
        <w:rPr>
          <w:rFonts w:ascii="Arial Narrow" w:hAnsi="Arial Narrow" w:cs="ArialMT"/>
        </w:rPr>
        <w:t xml:space="preserve"> </w:t>
      </w:r>
      <w:r w:rsidR="003416D9">
        <w:rPr>
          <w:rFonts w:ascii="Arial Narrow" w:hAnsi="Arial Narrow" w:cs="ArialMT"/>
          <w:b/>
        </w:rPr>
        <w:t xml:space="preserve">airlift </w:t>
      </w:r>
      <w:r w:rsidR="007E7A47" w:rsidRPr="002071B0">
        <w:rPr>
          <w:rFonts w:ascii="Arial Narrow" w:hAnsi="Arial Narrow" w:cs="ArialMT"/>
        </w:rPr>
        <w:t>system</w:t>
      </w:r>
      <w:r w:rsidR="00D47604" w:rsidRPr="002071B0">
        <w:rPr>
          <w:rFonts w:ascii="Arial Narrow" w:hAnsi="Arial Narrow" w:cs="ArialMT"/>
        </w:rPr>
        <w:t xml:space="preserve"> with an appropriate compressor</w:t>
      </w:r>
      <w:r w:rsidR="007E7A47" w:rsidRPr="002071B0">
        <w:rPr>
          <w:rFonts w:ascii="Arial Narrow" w:hAnsi="Arial Narrow" w:cs="ArialMT"/>
        </w:rPr>
        <w:t xml:space="preserve">. </w:t>
      </w:r>
    </w:p>
    <w:p w14:paraId="72B2BA29" w14:textId="77777777" w:rsidR="00243265" w:rsidRPr="002071B0" w:rsidRDefault="00243265" w:rsidP="007E7A47">
      <w:pPr>
        <w:autoSpaceDE w:val="0"/>
        <w:autoSpaceDN w:val="0"/>
        <w:adjustRightInd w:val="0"/>
        <w:spacing w:after="0" w:line="360" w:lineRule="auto"/>
        <w:jc w:val="both"/>
        <w:rPr>
          <w:rFonts w:ascii="Arial Narrow" w:hAnsi="Arial Narrow" w:cs="ArialMT"/>
        </w:rPr>
      </w:pPr>
    </w:p>
    <w:p w14:paraId="52D85018" w14:textId="77777777" w:rsidR="00ED47F2" w:rsidRDefault="007E7A47" w:rsidP="002071B0">
      <w:pPr>
        <w:autoSpaceDE w:val="0"/>
        <w:autoSpaceDN w:val="0"/>
        <w:adjustRightInd w:val="0"/>
        <w:spacing w:after="0" w:line="360" w:lineRule="auto"/>
        <w:jc w:val="both"/>
        <w:rPr>
          <w:rFonts w:ascii="Arial Narrow" w:hAnsi="Arial Narrow" w:cs="ArialMT"/>
        </w:rPr>
      </w:pPr>
      <w:r w:rsidRPr="002071B0">
        <w:rPr>
          <w:rFonts w:ascii="Arial Narrow" w:hAnsi="Arial Narrow" w:cs="ArialMT"/>
        </w:rPr>
        <w:t xml:space="preserve">Development shall continue </w:t>
      </w:r>
      <w:r w:rsidR="00D47604" w:rsidRPr="002071B0">
        <w:rPr>
          <w:rFonts w:ascii="Arial Narrow" w:hAnsi="Arial Narrow" w:cs="ArialMT"/>
        </w:rPr>
        <w:t>until water is clean, but at least</w:t>
      </w:r>
      <w:r w:rsidRPr="002071B0">
        <w:rPr>
          <w:rFonts w:ascii="Arial Narrow" w:hAnsi="Arial Narrow" w:cs="ArialMT"/>
        </w:rPr>
        <w:t xml:space="preserve"> 6 hours</w:t>
      </w:r>
      <w:r w:rsidR="00D47604" w:rsidRPr="002071B0">
        <w:rPr>
          <w:rFonts w:ascii="Arial Narrow" w:hAnsi="Arial Narrow" w:cs="ArialMT"/>
        </w:rPr>
        <w:t>.</w:t>
      </w:r>
      <w:r w:rsidR="002071B0">
        <w:rPr>
          <w:rFonts w:ascii="Arial Narrow" w:hAnsi="Arial Narrow" w:cs="ArialMT"/>
        </w:rPr>
        <w:t xml:space="preserve"> </w:t>
      </w:r>
      <w:r w:rsidR="00182209" w:rsidRPr="002071B0">
        <w:rPr>
          <w:rFonts w:ascii="Arial Narrow" w:hAnsi="Arial Narrow" w:cs="ArialMT"/>
        </w:rPr>
        <w:t xml:space="preserve">The development shall be monitored by measuring the discharge rate </w:t>
      </w:r>
      <w:r w:rsidR="0006466A">
        <w:rPr>
          <w:rFonts w:ascii="Arial Narrow" w:hAnsi="Arial Narrow" w:cs="ArialMT"/>
        </w:rPr>
        <w:t xml:space="preserve">and the sand content at </w:t>
      </w:r>
      <w:proofErr w:type="gramStart"/>
      <w:r w:rsidR="0006466A">
        <w:rPr>
          <w:rFonts w:ascii="Arial Narrow" w:hAnsi="Arial Narrow" w:cs="ArialMT"/>
        </w:rPr>
        <w:t>15-</w:t>
      </w:r>
      <w:r w:rsidR="00182209" w:rsidRPr="002071B0">
        <w:rPr>
          <w:rFonts w:ascii="Arial Narrow" w:hAnsi="Arial Narrow" w:cs="ArialMT"/>
        </w:rPr>
        <w:t>30 minute</w:t>
      </w:r>
      <w:proofErr w:type="gramEnd"/>
      <w:r w:rsidR="00182209" w:rsidRPr="002071B0">
        <w:rPr>
          <w:rFonts w:ascii="Arial Narrow" w:hAnsi="Arial Narrow" w:cs="ArialMT"/>
        </w:rPr>
        <w:t xml:space="preserve"> intervals. Development shall not stop until the discharge water is clean and free of sand (</w:t>
      </w:r>
      <w:proofErr w:type="gramStart"/>
      <w:r w:rsidR="00182209" w:rsidRPr="002071B0">
        <w:rPr>
          <w:rFonts w:ascii="Arial Narrow" w:hAnsi="Arial Narrow" w:cs="ArialMT"/>
        </w:rPr>
        <w:t>i.e.</w:t>
      </w:r>
      <w:proofErr w:type="gramEnd"/>
      <w:r w:rsidR="00182209" w:rsidRPr="002071B0">
        <w:rPr>
          <w:rFonts w:ascii="Arial Narrow" w:hAnsi="Arial Narrow" w:cs="ArialMT"/>
        </w:rPr>
        <w:t xml:space="preserve"> </w:t>
      </w:r>
      <w:r w:rsidR="000316F0">
        <w:rPr>
          <w:rFonts w:ascii="Arial Narrow" w:hAnsi="Arial Narrow" w:cs="ArialMT"/>
        </w:rPr>
        <w:t>less</w:t>
      </w:r>
      <w:r w:rsidR="00182209" w:rsidRPr="002071B0">
        <w:rPr>
          <w:rFonts w:ascii="Arial Narrow" w:hAnsi="Arial Narrow" w:cs="ArialMT"/>
        </w:rPr>
        <w:t xml:space="preserve"> than </w:t>
      </w:r>
      <w:r w:rsidR="00182209" w:rsidRPr="000316F0">
        <w:rPr>
          <w:rFonts w:ascii="Arial Narrow" w:hAnsi="Arial Narrow" w:cs="ArialMT"/>
        </w:rPr>
        <w:t xml:space="preserve">1 cm </w:t>
      </w:r>
      <w:r w:rsidR="00CD67AC" w:rsidRPr="000316F0">
        <w:rPr>
          <w:rFonts w:ascii="Arial Narrow" w:hAnsi="Arial Narrow" w:cs="ArialMT"/>
        </w:rPr>
        <w:t>diameter</w:t>
      </w:r>
      <w:r w:rsidR="00CD67AC" w:rsidRPr="002071B0">
        <w:rPr>
          <w:rFonts w:ascii="Arial Narrow" w:hAnsi="Arial Narrow" w:cs="ArialMT"/>
        </w:rPr>
        <w:t xml:space="preserve"> with</w:t>
      </w:r>
      <w:r w:rsidR="002071B0">
        <w:rPr>
          <w:rFonts w:ascii="Arial Narrow" w:hAnsi="Arial Narrow" w:cs="ArialMT"/>
        </w:rPr>
        <w:t xml:space="preserve"> </w:t>
      </w:r>
      <w:r w:rsidR="00182209" w:rsidRPr="002071B0">
        <w:rPr>
          <w:rFonts w:ascii="Arial Narrow" w:hAnsi="Arial Narrow" w:cs="ArialMT"/>
        </w:rPr>
        <w:t>sand stain test</w:t>
      </w:r>
      <w:r w:rsidR="00CD67AC" w:rsidRPr="002071B0">
        <w:rPr>
          <w:rFonts w:ascii="Arial Narrow" w:hAnsi="Arial Narrow" w:cs="ArialMT"/>
        </w:rPr>
        <w:t xml:space="preserve"> in a 10 </w:t>
      </w:r>
      <w:r w:rsidR="002071B0" w:rsidRPr="002071B0">
        <w:rPr>
          <w:rFonts w:ascii="Arial Narrow" w:hAnsi="Arial Narrow" w:cs="ArialMT"/>
        </w:rPr>
        <w:t>litre</w:t>
      </w:r>
      <w:r w:rsidR="00CD67AC" w:rsidRPr="002071B0">
        <w:rPr>
          <w:rFonts w:ascii="Arial Narrow" w:hAnsi="Arial Narrow" w:cs="ArialMT"/>
        </w:rPr>
        <w:t xml:space="preserve"> bucket</w:t>
      </w:r>
      <w:r w:rsidR="000316F0">
        <w:rPr>
          <w:rFonts w:ascii="Arial Narrow" w:hAnsi="Arial Narrow" w:cs="ArialMT"/>
        </w:rPr>
        <w:t>, approximately 1ppm</w:t>
      </w:r>
      <w:r w:rsidR="00182209" w:rsidRPr="002071B0">
        <w:rPr>
          <w:rFonts w:ascii="Arial Narrow" w:hAnsi="Arial Narrow" w:cs="ArialMT"/>
        </w:rPr>
        <w:t xml:space="preserve">) and the discharge rate </w:t>
      </w:r>
      <w:r w:rsidR="00FC6F10" w:rsidRPr="002071B0">
        <w:rPr>
          <w:rFonts w:ascii="Arial Narrow" w:hAnsi="Arial Narrow" w:cs="ArialMT"/>
        </w:rPr>
        <w:t>is</w:t>
      </w:r>
      <w:r w:rsidR="00182209" w:rsidRPr="002071B0">
        <w:rPr>
          <w:rFonts w:ascii="Arial Narrow" w:hAnsi="Arial Narrow" w:cs="ArialMT"/>
        </w:rPr>
        <w:t xml:space="preserve"> stable for at least 2 hours or until the E</w:t>
      </w:r>
      <w:r w:rsidR="00D47604" w:rsidRPr="002071B0">
        <w:rPr>
          <w:rFonts w:ascii="Arial Narrow" w:hAnsi="Arial Narrow" w:cs="ArialMT"/>
        </w:rPr>
        <w:t>NGINEER</w:t>
      </w:r>
      <w:r w:rsidR="00182209" w:rsidRPr="002071B0">
        <w:rPr>
          <w:rFonts w:ascii="Arial Narrow" w:hAnsi="Arial Narrow" w:cs="ArialMT"/>
        </w:rPr>
        <w:t xml:space="preserve"> finds acceptable.</w:t>
      </w:r>
    </w:p>
    <w:p w14:paraId="3CD750B5" w14:textId="2B93FC3B" w:rsidR="005711FF" w:rsidRPr="002071B0" w:rsidRDefault="005711FF" w:rsidP="007E7A47">
      <w:pPr>
        <w:spacing w:line="360" w:lineRule="auto"/>
        <w:rPr>
          <w:rFonts w:ascii="Arial Narrow" w:hAnsi="Arial Narrow" w:cs="Arial"/>
          <w:color w:val="FF0000"/>
        </w:rPr>
      </w:pPr>
    </w:p>
    <w:p w14:paraId="2B40083F" w14:textId="0FE5E6A6" w:rsidR="007E7A47" w:rsidRPr="002071B0" w:rsidRDefault="009D0B71" w:rsidP="00F93E92">
      <w:pPr>
        <w:pStyle w:val="Heading3"/>
        <w:numPr>
          <w:ilvl w:val="1"/>
          <w:numId w:val="1"/>
        </w:numPr>
        <w:rPr>
          <w:rFonts w:ascii="Arial Narrow" w:hAnsi="Arial Narrow"/>
          <w:b w:val="0"/>
          <w:color w:val="auto"/>
        </w:rPr>
      </w:pPr>
      <w:bookmarkStart w:id="28" w:name="_Toc42508241"/>
      <w:r w:rsidRPr="002071B0">
        <w:rPr>
          <w:rFonts w:ascii="Arial Narrow" w:hAnsi="Arial Narrow"/>
          <w:b w:val="0"/>
          <w:color w:val="auto"/>
        </w:rPr>
        <w:t xml:space="preserve">PUMP </w:t>
      </w:r>
      <w:r w:rsidR="007E7A47" w:rsidRPr="002071B0">
        <w:rPr>
          <w:rFonts w:ascii="Arial Narrow" w:hAnsi="Arial Narrow"/>
          <w:b w:val="0"/>
          <w:color w:val="auto"/>
        </w:rPr>
        <w:t>TESTING REQUIREMENTS</w:t>
      </w:r>
      <w:bookmarkEnd w:id="28"/>
    </w:p>
    <w:p w14:paraId="52892038" w14:textId="77777777" w:rsidR="005711FF" w:rsidRPr="002071B0" w:rsidRDefault="005711FF" w:rsidP="005711FF">
      <w:pPr>
        <w:pStyle w:val="ListParagraph"/>
        <w:ind w:left="708"/>
        <w:rPr>
          <w:rFonts w:ascii="Arial Narrow" w:hAnsi="Arial Narrow"/>
        </w:rPr>
      </w:pPr>
    </w:p>
    <w:p w14:paraId="71A5DB2F" w14:textId="0AB32309" w:rsidR="007E7A47" w:rsidRPr="002071B0" w:rsidRDefault="007E7A47" w:rsidP="007E7A47">
      <w:pPr>
        <w:autoSpaceDE w:val="0"/>
        <w:autoSpaceDN w:val="0"/>
        <w:adjustRightInd w:val="0"/>
        <w:spacing w:after="0" w:line="360" w:lineRule="auto"/>
        <w:rPr>
          <w:rFonts w:ascii="Arial Narrow" w:hAnsi="Arial Narrow" w:cs="ArialMT"/>
        </w:rPr>
      </w:pPr>
      <w:r w:rsidRPr="002071B0">
        <w:rPr>
          <w:rFonts w:ascii="Arial Narrow" w:hAnsi="Arial Narrow" w:cs="ArialMT"/>
        </w:rPr>
        <w:t xml:space="preserve">The aquifer pumping test </w:t>
      </w:r>
      <w:r w:rsidR="000D27A9" w:rsidRPr="002071B0">
        <w:rPr>
          <w:rFonts w:ascii="Arial Narrow" w:hAnsi="Arial Narrow" w:cs="ArialMT"/>
        </w:rPr>
        <w:t>characterises</w:t>
      </w:r>
      <w:r w:rsidR="002071B0">
        <w:rPr>
          <w:rFonts w:ascii="Arial Narrow" w:hAnsi="Arial Narrow" w:cs="ArialMT"/>
        </w:rPr>
        <w:t xml:space="preserve"> </w:t>
      </w:r>
      <w:r w:rsidR="00F9767A" w:rsidRPr="002071B0">
        <w:rPr>
          <w:rFonts w:ascii="Arial Narrow" w:hAnsi="Arial Narrow" w:cs="ArialMT"/>
        </w:rPr>
        <w:t xml:space="preserve">the </w:t>
      </w:r>
      <w:r w:rsidR="00461593">
        <w:rPr>
          <w:rFonts w:ascii="Arial Narrow" w:hAnsi="Arial Narrow" w:cs="ArialMT"/>
        </w:rPr>
        <w:t>borehole</w:t>
      </w:r>
      <w:r w:rsidR="00F9767A" w:rsidRPr="002071B0">
        <w:rPr>
          <w:rFonts w:ascii="Arial Narrow" w:hAnsi="Arial Narrow" w:cs="ArialMT"/>
        </w:rPr>
        <w:t xml:space="preserve"> performance and the </w:t>
      </w:r>
      <w:r w:rsidRPr="002071B0">
        <w:rPr>
          <w:rFonts w:ascii="Arial Narrow" w:hAnsi="Arial Narrow" w:cs="ArialMT"/>
        </w:rPr>
        <w:t>water bearing format</w:t>
      </w:r>
      <w:r w:rsidR="002071B0">
        <w:rPr>
          <w:rFonts w:ascii="Arial Narrow" w:hAnsi="Arial Narrow" w:cs="ArialMT"/>
        </w:rPr>
        <w:t xml:space="preserve">ion in the vicinity of the </w:t>
      </w:r>
      <w:r w:rsidR="00461593">
        <w:rPr>
          <w:rFonts w:ascii="Arial Narrow" w:hAnsi="Arial Narrow" w:cs="ArialMT"/>
        </w:rPr>
        <w:t>borehole</w:t>
      </w:r>
      <w:r w:rsidRPr="002071B0">
        <w:rPr>
          <w:rFonts w:ascii="Arial Narrow" w:hAnsi="Arial Narrow" w:cs="ArialMT"/>
        </w:rPr>
        <w:t xml:space="preserve">. </w:t>
      </w:r>
      <w:r w:rsidR="00F9767A" w:rsidRPr="002071B0">
        <w:rPr>
          <w:rFonts w:ascii="Arial Narrow" w:hAnsi="Arial Narrow" w:cs="ArialMT"/>
        </w:rPr>
        <w:t>The</w:t>
      </w:r>
      <w:r w:rsidRPr="002071B0">
        <w:rPr>
          <w:rFonts w:ascii="Arial Narrow" w:hAnsi="Arial Narrow" w:cs="ArialMT"/>
        </w:rPr>
        <w:t xml:space="preserve"> CONTRACTOR </w:t>
      </w:r>
      <w:r w:rsidR="00F9767A" w:rsidRPr="002071B0">
        <w:rPr>
          <w:rFonts w:ascii="Arial Narrow" w:hAnsi="Arial Narrow" w:cs="ArialMT"/>
        </w:rPr>
        <w:t xml:space="preserve">must </w:t>
      </w:r>
      <w:r w:rsidRPr="002071B0">
        <w:rPr>
          <w:rFonts w:ascii="Arial Narrow" w:hAnsi="Arial Narrow" w:cs="ArialMT"/>
        </w:rPr>
        <w:t xml:space="preserve">correctly monitor test pumping operations to ensure that accurate data is obtained. For testing operations, the test pump will be installed </w:t>
      </w:r>
      <w:r w:rsidR="00F9767A" w:rsidRPr="002071B0">
        <w:rPr>
          <w:rFonts w:ascii="Arial Narrow" w:hAnsi="Arial Narrow" w:cs="ArialMT"/>
        </w:rPr>
        <w:t>in</w:t>
      </w:r>
      <w:r w:rsidRPr="002071B0">
        <w:rPr>
          <w:rFonts w:ascii="Arial Narrow" w:hAnsi="Arial Narrow" w:cs="ArialMT"/>
        </w:rPr>
        <w:t xml:space="preserve"> the pump housing</w:t>
      </w:r>
      <w:r w:rsidR="00F9767A" w:rsidRPr="002071B0">
        <w:rPr>
          <w:rFonts w:ascii="Arial Narrow" w:hAnsi="Arial Narrow" w:cs="ArialMT"/>
        </w:rPr>
        <w:t xml:space="preserve"> defined in the </w:t>
      </w:r>
      <w:r w:rsidR="00461593">
        <w:rPr>
          <w:rFonts w:ascii="Arial Narrow" w:hAnsi="Arial Narrow" w:cs="ArialMT"/>
        </w:rPr>
        <w:t>borehole</w:t>
      </w:r>
      <w:r w:rsidR="00F9767A" w:rsidRPr="002071B0">
        <w:rPr>
          <w:rFonts w:ascii="Arial Narrow" w:hAnsi="Arial Narrow" w:cs="ArialMT"/>
        </w:rPr>
        <w:t xml:space="preserve"> design (APPENDIX </w:t>
      </w:r>
      <w:r w:rsidR="00243265">
        <w:rPr>
          <w:rFonts w:ascii="Arial Narrow" w:hAnsi="Arial Narrow" w:cs="ArialMT"/>
        </w:rPr>
        <w:t>2a and b</w:t>
      </w:r>
      <w:r w:rsidR="00F9767A" w:rsidRPr="002071B0">
        <w:rPr>
          <w:rFonts w:ascii="Arial Narrow" w:hAnsi="Arial Narrow" w:cs="ArialMT"/>
        </w:rPr>
        <w:t>)</w:t>
      </w:r>
      <w:r w:rsidR="00AF1393">
        <w:rPr>
          <w:rFonts w:ascii="Arial Narrow" w:hAnsi="Arial Narrow" w:cs="ArialMT"/>
        </w:rPr>
        <w:t>.</w:t>
      </w:r>
    </w:p>
    <w:p w14:paraId="02D687EC" w14:textId="3791BC2D" w:rsidR="007E7A47" w:rsidRPr="002071B0" w:rsidRDefault="007E7A47" w:rsidP="007E7A47">
      <w:pPr>
        <w:autoSpaceDE w:val="0"/>
        <w:autoSpaceDN w:val="0"/>
        <w:adjustRightInd w:val="0"/>
        <w:spacing w:after="0" w:line="360" w:lineRule="auto"/>
        <w:rPr>
          <w:rFonts w:ascii="Arial Narrow" w:hAnsi="Arial Narrow" w:cs="ArialMT"/>
        </w:rPr>
      </w:pPr>
      <w:proofErr w:type="gramStart"/>
      <w:r w:rsidRPr="002071B0">
        <w:rPr>
          <w:rFonts w:ascii="Arial Narrow" w:hAnsi="Arial Narrow" w:cs="ArialMT"/>
        </w:rPr>
        <w:t>For the purpose of</w:t>
      </w:r>
      <w:proofErr w:type="gramEnd"/>
      <w:r w:rsidRPr="002071B0">
        <w:rPr>
          <w:rFonts w:ascii="Arial Narrow" w:hAnsi="Arial Narrow" w:cs="ArialMT"/>
        </w:rPr>
        <w:t xml:space="preserve"> calibration and pump testing, the </w:t>
      </w:r>
      <w:r w:rsidR="00F9767A" w:rsidRPr="002071B0">
        <w:rPr>
          <w:rFonts w:ascii="Arial Narrow" w:hAnsi="Arial Narrow" w:cs="ArialMT"/>
        </w:rPr>
        <w:t xml:space="preserve">CONTRACTOR </w:t>
      </w:r>
      <w:r w:rsidRPr="002071B0">
        <w:rPr>
          <w:rFonts w:ascii="Arial Narrow" w:hAnsi="Arial Narrow" w:cs="ArialMT"/>
        </w:rPr>
        <w:t>provide</w:t>
      </w:r>
      <w:r w:rsidR="00F9767A" w:rsidRPr="002071B0">
        <w:rPr>
          <w:rFonts w:ascii="Arial Narrow" w:hAnsi="Arial Narrow" w:cs="ArialMT"/>
        </w:rPr>
        <w:t>s</w:t>
      </w:r>
      <w:r w:rsidRPr="002071B0">
        <w:rPr>
          <w:rFonts w:ascii="Arial Narrow" w:hAnsi="Arial Narrow" w:cs="ArialMT"/>
        </w:rPr>
        <w:t xml:space="preserve"> </w:t>
      </w:r>
      <w:r w:rsidR="001377F0" w:rsidRPr="002071B0">
        <w:rPr>
          <w:rFonts w:ascii="Arial Narrow" w:hAnsi="Arial Narrow" w:cs="ArialMT"/>
        </w:rPr>
        <w:t>a range of pumps</w:t>
      </w:r>
      <w:r w:rsidR="00B33F02" w:rsidRPr="002071B0">
        <w:rPr>
          <w:rFonts w:ascii="Arial Narrow" w:hAnsi="Arial Narrow" w:cs="ArialMT"/>
        </w:rPr>
        <w:t xml:space="preserve"> and valves to regulate the flow </w:t>
      </w:r>
      <w:r w:rsidRPr="002071B0">
        <w:rPr>
          <w:rFonts w:ascii="Arial Narrow" w:hAnsi="Arial Narrow" w:cs="ArialMT"/>
        </w:rPr>
        <w:t xml:space="preserve">to produce </w:t>
      </w:r>
      <w:r w:rsidR="00AF1839">
        <w:rPr>
          <w:rFonts w:ascii="Arial Narrow" w:hAnsi="Arial Narrow" w:cs="ArialMT"/>
        </w:rPr>
        <w:t>[</w:t>
      </w:r>
      <w:r w:rsidR="00F604C4">
        <w:rPr>
          <w:rFonts w:ascii="Arial Narrow" w:hAnsi="Arial Narrow" w:cs="ArialMT"/>
          <w:b/>
          <w:color w:val="FF0000"/>
        </w:rPr>
        <w:t>3.6 to 7.2</w:t>
      </w:r>
      <w:r w:rsidR="00AF1839" w:rsidRPr="00AF1839">
        <w:rPr>
          <w:rFonts w:ascii="Arial Narrow" w:hAnsi="Arial Narrow" w:cs="ArialMT"/>
          <w:color w:val="FF0000"/>
        </w:rPr>
        <w:t xml:space="preserve"> </w:t>
      </w:r>
      <w:r w:rsidR="00AF1839">
        <w:rPr>
          <w:rFonts w:ascii="Arial Narrow" w:hAnsi="Arial Narrow" w:cs="ArialMT"/>
        </w:rPr>
        <w:t>(</w:t>
      </w:r>
      <w:r w:rsidRPr="002071B0">
        <w:rPr>
          <w:rFonts w:ascii="Arial Narrow" w:hAnsi="Arial Narrow" w:cs="ArialMT"/>
        </w:rPr>
        <w:t>m</w:t>
      </w:r>
      <w:r w:rsidRPr="002071B0">
        <w:rPr>
          <w:rFonts w:ascii="Arial Narrow" w:hAnsi="Arial Narrow" w:cs="ArialMT"/>
          <w:vertAlign w:val="superscript"/>
        </w:rPr>
        <w:t>3</w:t>
      </w:r>
      <w:r w:rsidRPr="002071B0">
        <w:rPr>
          <w:rFonts w:ascii="Arial Narrow" w:hAnsi="Arial Narrow" w:cs="ArialMT"/>
        </w:rPr>
        <w:t>/h</w:t>
      </w:r>
      <w:r w:rsidR="00AF1839">
        <w:rPr>
          <w:rFonts w:ascii="Arial Narrow" w:hAnsi="Arial Narrow" w:cs="ArialMT"/>
        </w:rPr>
        <w:t>)]</w:t>
      </w:r>
      <w:r w:rsidRPr="002071B0">
        <w:rPr>
          <w:rFonts w:ascii="Arial Narrow" w:hAnsi="Arial Narrow" w:cs="ArialMT"/>
        </w:rPr>
        <w:t xml:space="preserve"> against </w:t>
      </w:r>
      <w:r w:rsidR="00F604C4">
        <w:rPr>
          <w:rFonts w:ascii="Arial Narrow" w:hAnsi="Arial Narrow" w:cs="ArialMT"/>
          <w:color w:val="FF0000"/>
        </w:rPr>
        <w:t>60</w:t>
      </w:r>
      <w:r w:rsidR="00AF1839" w:rsidRPr="00AF1839">
        <w:rPr>
          <w:rFonts w:ascii="Arial Narrow" w:hAnsi="Arial Narrow" w:cs="ArialMT"/>
          <w:color w:val="FF0000"/>
        </w:rPr>
        <w:t xml:space="preserve"> meters of pressure</w:t>
      </w:r>
      <w:r w:rsidRPr="00AF1839">
        <w:rPr>
          <w:rFonts w:ascii="Arial Narrow" w:hAnsi="Arial Narrow" w:cs="ArialMT"/>
          <w:color w:val="FF0000"/>
        </w:rPr>
        <w:t xml:space="preserve"> </w:t>
      </w:r>
      <w:r w:rsidRPr="002071B0">
        <w:rPr>
          <w:rFonts w:ascii="Arial Narrow" w:hAnsi="Arial Narrow" w:cs="ArialMT"/>
        </w:rPr>
        <w:t xml:space="preserve">head. The </w:t>
      </w:r>
      <w:r w:rsidR="00F9767A" w:rsidRPr="002071B0">
        <w:rPr>
          <w:rFonts w:ascii="Arial Narrow" w:hAnsi="Arial Narrow" w:cs="ArialMT"/>
        </w:rPr>
        <w:t xml:space="preserve">CONTRACTOR </w:t>
      </w:r>
      <w:r w:rsidRPr="002071B0">
        <w:rPr>
          <w:rFonts w:ascii="Arial Narrow" w:hAnsi="Arial Narrow" w:cs="ArialMT"/>
        </w:rPr>
        <w:t>provide</w:t>
      </w:r>
      <w:r w:rsidR="00F9767A" w:rsidRPr="002071B0">
        <w:rPr>
          <w:rFonts w:ascii="Arial Narrow" w:hAnsi="Arial Narrow" w:cs="ArialMT"/>
        </w:rPr>
        <w:t>s</w:t>
      </w:r>
      <w:r w:rsidRPr="002071B0">
        <w:rPr>
          <w:rFonts w:ascii="Arial Narrow" w:hAnsi="Arial Narrow" w:cs="ArialMT"/>
        </w:rPr>
        <w:t xml:space="preserve"> </w:t>
      </w:r>
      <w:r w:rsidR="00F9767A" w:rsidRPr="002071B0">
        <w:rPr>
          <w:rFonts w:ascii="Arial Narrow" w:hAnsi="Arial Narrow" w:cs="ArialMT"/>
        </w:rPr>
        <w:t xml:space="preserve">all accessories required to install, </w:t>
      </w:r>
      <w:proofErr w:type="gramStart"/>
      <w:r w:rsidR="00F9767A" w:rsidRPr="002071B0">
        <w:rPr>
          <w:rFonts w:ascii="Arial Narrow" w:hAnsi="Arial Narrow" w:cs="ArialMT"/>
        </w:rPr>
        <w:t>operate</w:t>
      </w:r>
      <w:proofErr w:type="gramEnd"/>
      <w:r w:rsidR="00F9767A" w:rsidRPr="002071B0">
        <w:rPr>
          <w:rFonts w:ascii="Arial Narrow" w:hAnsi="Arial Narrow" w:cs="ArialMT"/>
        </w:rPr>
        <w:t xml:space="preserve"> and uninstall these pumping units, such as </w:t>
      </w:r>
      <w:r w:rsidRPr="002071B0">
        <w:rPr>
          <w:rFonts w:ascii="Arial Narrow" w:hAnsi="Arial Narrow" w:cs="ArialMT"/>
        </w:rPr>
        <w:t>electric cable, electric panel control</w:t>
      </w:r>
      <w:r w:rsidR="00F9767A" w:rsidRPr="002071B0">
        <w:rPr>
          <w:rFonts w:ascii="Arial Narrow" w:hAnsi="Arial Narrow" w:cs="ArialMT"/>
        </w:rPr>
        <w:t xml:space="preserve"> and</w:t>
      </w:r>
      <w:r w:rsidRPr="002071B0">
        <w:rPr>
          <w:rFonts w:ascii="Arial Narrow" w:hAnsi="Arial Narrow" w:cs="ArialMT"/>
        </w:rPr>
        <w:t xml:space="preserve"> exhaust pipe</w:t>
      </w:r>
      <w:r w:rsidR="00F9767A" w:rsidRPr="002071B0">
        <w:rPr>
          <w:rFonts w:ascii="Arial Narrow" w:hAnsi="Arial Narrow" w:cs="ArialMT"/>
        </w:rPr>
        <w:t>s.</w:t>
      </w:r>
    </w:p>
    <w:p w14:paraId="7B29274C" w14:textId="29F2B9EE" w:rsidR="007E7A47" w:rsidRPr="002071B0" w:rsidRDefault="007E7A47" w:rsidP="007E7A47">
      <w:pPr>
        <w:autoSpaceDE w:val="0"/>
        <w:autoSpaceDN w:val="0"/>
        <w:adjustRightInd w:val="0"/>
        <w:spacing w:after="0" w:line="360" w:lineRule="auto"/>
        <w:rPr>
          <w:rFonts w:ascii="Arial Narrow" w:hAnsi="Arial Narrow" w:cs="ArialMT"/>
        </w:rPr>
      </w:pPr>
      <w:r w:rsidRPr="002071B0">
        <w:rPr>
          <w:rFonts w:ascii="Arial Narrow" w:hAnsi="Arial Narrow" w:cs="ArialMT"/>
        </w:rPr>
        <w:t xml:space="preserve">The pumped water during calibration and pumping tests must be disposed by means of discharge pipes toward a nearby natural drain over a distance where infiltration </w:t>
      </w:r>
      <w:proofErr w:type="gramStart"/>
      <w:r w:rsidRPr="002071B0">
        <w:rPr>
          <w:rFonts w:ascii="Arial Narrow" w:hAnsi="Arial Narrow" w:cs="ArialMT"/>
        </w:rPr>
        <w:t>in to</w:t>
      </w:r>
      <w:proofErr w:type="gramEnd"/>
      <w:r w:rsidRPr="002071B0">
        <w:rPr>
          <w:rFonts w:ascii="Arial Narrow" w:hAnsi="Arial Narrow" w:cs="ArialMT"/>
        </w:rPr>
        <w:t xml:space="preserve"> the aquifer during testing is negligible</w:t>
      </w:r>
      <w:r w:rsidR="009D0B71" w:rsidRPr="002071B0">
        <w:rPr>
          <w:rFonts w:ascii="Arial Narrow" w:hAnsi="Arial Narrow" w:cs="ArialMT"/>
        </w:rPr>
        <w:t xml:space="preserve"> (minimum 50 meters</w:t>
      </w:r>
      <w:r w:rsidR="00A15231" w:rsidRPr="002071B0">
        <w:rPr>
          <w:rFonts w:ascii="Arial Narrow" w:hAnsi="Arial Narrow" w:cs="ArialMT"/>
        </w:rPr>
        <w:t xml:space="preserve"> and </w:t>
      </w:r>
      <w:r w:rsidR="00BF7212" w:rsidRPr="002071B0">
        <w:rPr>
          <w:rFonts w:ascii="Arial Narrow" w:hAnsi="Arial Narrow" w:cs="ArialMT"/>
        </w:rPr>
        <w:t xml:space="preserve">discharging </w:t>
      </w:r>
      <w:r w:rsidR="00A15231" w:rsidRPr="002071B0">
        <w:rPr>
          <w:rFonts w:ascii="Arial Narrow" w:hAnsi="Arial Narrow" w:cs="ArialMT"/>
        </w:rPr>
        <w:t>downstream</w:t>
      </w:r>
      <w:r w:rsidR="009D0B71" w:rsidRPr="002071B0">
        <w:rPr>
          <w:rFonts w:ascii="Arial Narrow" w:hAnsi="Arial Narrow" w:cs="ArialMT"/>
        </w:rPr>
        <w:t>)</w:t>
      </w:r>
      <w:r w:rsidRPr="002071B0">
        <w:rPr>
          <w:rFonts w:ascii="Arial Narrow" w:hAnsi="Arial Narrow" w:cs="ArialMT"/>
        </w:rPr>
        <w:t xml:space="preserve">. No pools shall be allowed to form in the vicinity of the </w:t>
      </w:r>
      <w:r w:rsidR="00461593">
        <w:rPr>
          <w:rFonts w:ascii="Arial Narrow" w:hAnsi="Arial Narrow" w:cs="ArialMT"/>
        </w:rPr>
        <w:t>borehole</w:t>
      </w:r>
      <w:r w:rsidRPr="002071B0">
        <w:rPr>
          <w:rFonts w:ascii="Arial Narrow" w:hAnsi="Arial Narrow" w:cs="ArialMT"/>
        </w:rPr>
        <w:t xml:space="preserve"> to avoid re-infiltration.</w:t>
      </w:r>
    </w:p>
    <w:p w14:paraId="205599F9" w14:textId="4584F5FC" w:rsidR="008E370C" w:rsidRPr="002071B0" w:rsidRDefault="008E370C" w:rsidP="007E7A47">
      <w:pPr>
        <w:autoSpaceDE w:val="0"/>
        <w:autoSpaceDN w:val="0"/>
        <w:adjustRightInd w:val="0"/>
        <w:spacing w:after="0" w:line="360" w:lineRule="auto"/>
        <w:rPr>
          <w:rFonts w:ascii="Arial Narrow" w:hAnsi="Arial Narrow" w:cs="ArialMT"/>
        </w:rPr>
      </w:pPr>
    </w:p>
    <w:p w14:paraId="25879408" w14:textId="7F76FAD3" w:rsidR="008E370C" w:rsidRPr="002071B0" w:rsidRDefault="007E7A47" w:rsidP="007E7A47">
      <w:pPr>
        <w:autoSpaceDE w:val="0"/>
        <w:autoSpaceDN w:val="0"/>
        <w:adjustRightInd w:val="0"/>
        <w:spacing w:after="0" w:line="360" w:lineRule="auto"/>
        <w:rPr>
          <w:rFonts w:ascii="Arial Narrow" w:hAnsi="Arial Narrow" w:cs="ArialMT"/>
        </w:rPr>
      </w:pPr>
      <w:r w:rsidRPr="002071B0">
        <w:rPr>
          <w:rFonts w:ascii="Arial Narrow" w:hAnsi="Arial Narrow" w:cs="ArialMT"/>
        </w:rPr>
        <w:t xml:space="preserve">During the tests, the </w:t>
      </w:r>
      <w:r w:rsidR="00BF7212" w:rsidRPr="002071B0">
        <w:rPr>
          <w:rFonts w:ascii="Arial Narrow" w:hAnsi="Arial Narrow" w:cs="ArialMT"/>
        </w:rPr>
        <w:t xml:space="preserve">CONTRACTOR </w:t>
      </w:r>
      <w:r w:rsidRPr="002071B0">
        <w:rPr>
          <w:rFonts w:ascii="Arial Narrow" w:hAnsi="Arial Narrow" w:cs="ArialMT"/>
        </w:rPr>
        <w:t xml:space="preserve">shall measure and record water levels </w:t>
      </w:r>
      <w:r w:rsidR="008E370C" w:rsidRPr="002071B0">
        <w:rPr>
          <w:rFonts w:ascii="Arial Narrow" w:hAnsi="Arial Narrow" w:cs="ArialMT"/>
        </w:rPr>
        <w:t xml:space="preserve">with the recommended frequency defined in the standard sheet </w:t>
      </w:r>
      <w:proofErr w:type="gramStart"/>
      <w:r w:rsidR="008E370C" w:rsidRPr="002071B0">
        <w:rPr>
          <w:rFonts w:ascii="Arial Narrow" w:hAnsi="Arial Narrow" w:cs="ArialMT"/>
        </w:rPr>
        <w:t>( APPENDIX</w:t>
      </w:r>
      <w:proofErr w:type="gramEnd"/>
      <w:r w:rsidR="008E370C" w:rsidRPr="002071B0">
        <w:rPr>
          <w:rFonts w:ascii="Arial Narrow" w:hAnsi="Arial Narrow" w:cs="ArialMT"/>
        </w:rPr>
        <w:t xml:space="preserve"> </w:t>
      </w:r>
      <w:r w:rsidR="003E2F99">
        <w:rPr>
          <w:rFonts w:ascii="Arial Narrow" w:hAnsi="Arial Narrow" w:cs="ArialMT"/>
        </w:rPr>
        <w:t>3</w:t>
      </w:r>
      <w:r w:rsidR="008E370C" w:rsidRPr="002071B0">
        <w:rPr>
          <w:rFonts w:ascii="Arial Narrow" w:hAnsi="Arial Narrow" w:cs="ArialMT"/>
        </w:rPr>
        <w:t xml:space="preserve">) </w:t>
      </w:r>
      <w:r w:rsidRPr="002071B0">
        <w:rPr>
          <w:rFonts w:ascii="Arial Narrow" w:hAnsi="Arial Narrow" w:cs="ArialMT"/>
        </w:rPr>
        <w:t xml:space="preserve">in the pumped </w:t>
      </w:r>
      <w:r w:rsidR="00461593">
        <w:rPr>
          <w:rFonts w:ascii="Arial Narrow" w:hAnsi="Arial Narrow" w:cs="ArialMT"/>
        </w:rPr>
        <w:t>borehole</w:t>
      </w:r>
      <w:r w:rsidRPr="002071B0">
        <w:rPr>
          <w:rFonts w:ascii="Arial Narrow" w:hAnsi="Arial Narrow" w:cs="ArialMT"/>
        </w:rPr>
        <w:t xml:space="preserve"> by means of an installed PVC-airline</w:t>
      </w:r>
      <w:r w:rsidR="003B5064" w:rsidRPr="002071B0">
        <w:rPr>
          <w:rFonts w:ascii="Arial Narrow" w:hAnsi="Arial Narrow" w:cs="ArialMT"/>
        </w:rPr>
        <w:t xml:space="preserve"> (dip tube)</w:t>
      </w:r>
      <w:r w:rsidRPr="002071B0">
        <w:rPr>
          <w:rFonts w:ascii="Arial Narrow" w:hAnsi="Arial Narrow" w:cs="ArialMT"/>
        </w:rPr>
        <w:t xml:space="preserve"> with a well-defined datum for measurement</w:t>
      </w:r>
      <w:r w:rsidR="008E370C" w:rsidRPr="002071B0">
        <w:rPr>
          <w:rFonts w:ascii="Arial Narrow" w:hAnsi="Arial Narrow" w:cs="ArialMT"/>
        </w:rPr>
        <w:t xml:space="preserve"> within an accuracy of +/- 1 cm and recorded.</w:t>
      </w:r>
      <w:r w:rsidRPr="002071B0">
        <w:rPr>
          <w:rFonts w:ascii="Arial Narrow" w:hAnsi="Arial Narrow" w:cs="ArialMT"/>
        </w:rPr>
        <w:t xml:space="preserve"> For measurement of water levels, electric dip meters shall be used. </w:t>
      </w:r>
    </w:p>
    <w:p w14:paraId="7E8F9A67" w14:textId="77777777" w:rsidR="008E370C" w:rsidRPr="002071B0" w:rsidRDefault="008E370C" w:rsidP="007E7A47">
      <w:pPr>
        <w:autoSpaceDE w:val="0"/>
        <w:autoSpaceDN w:val="0"/>
        <w:adjustRightInd w:val="0"/>
        <w:spacing w:after="0" w:line="360" w:lineRule="auto"/>
        <w:rPr>
          <w:rFonts w:ascii="Arial Narrow" w:hAnsi="Arial Narrow" w:cs="ArialMT"/>
        </w:rPr>
      </w:pPr>
    </w:p>
    <w:p w14:paraId="3DEEE02B" w14:textId="6AB876C2" w:rsidR="007E7A47" w:rsidRPr="002071B0" w:rsidRDefault="009D0B71" w:rsidP="007E7A47">
      <w:pPr>
        <w:autoSpaceDE w:val="0"/>
        <w:autoSpaceDN w:val="0"/>
        <w:adjustRightInd w:val="0"/>
        <w:spacing w:after="0" w:line="360" w:lineRule="auto"/>
        <w:rPr>
          <w:rFonts w:ascii="Arial Narrow" w:hAnsi="Arial Narrow" w:cs="ArialMT"/>
        </w:rPr>
      </w:pPr>
      <w:r w:rsidRPr="002071B0">
        <w:rPr>
          <w:rFonts w:ascii="Arial Narrow" w:hAnsi="Arial Narrow" w:cs="ArialMT"/>
        </w:rPr>
        <w:t>For discharge measurements, a flow meter shall be installed and calibrated/cross-validated with manual volumetric measurements</w:t>
      </w:r>
      <w:r w:rsidR="008E370C" w:rsidRPr="002071B0">
        <w:rPr>
          <w:rFonts w:ascii="Arial Narrow" w:hAnsi="Arial Narrow" w:cs="ArialMT"/>
        </w:rPr>
        <w:t xml:space="preserve"> and the measurements recorded with the recommended frequency defined in the standard sheet (APPENDIX </w:t>
      </w:r>
      <w:r w:rsidR="003E2F99">
        <w:rPr>
          <w:rFonts w:ascii="Arial Narrow" w:hAnsi="Arial Narrow" w:cs="ArialMT"/>
        </w:rPr>
        <w:t>3</w:t>
      </w:r>
      <w:r w:rsidR="008E370C" w:rsidRPr="002071B0">
        <w:rPr>
          <w:rFonts w:ascii="Arial Narrow" w:hAnsi="Arial Narrow" w:cs="ArialMT"/>
        </w:rPr>
        <w:t xml:space="preserve">). The discharge rate during the pumping shall be maintained within </w:t>
      </w:r>
      <w:r w:rsidR="00B43E2C" w:rsidRPr="002071B0">
        <w:rPr>
          <w:rFonts w:ascii="Arial Narrow" w:hAnsi="Arial Narrow" w:cs="ArialMT"/>
        </w:rPr>
        <w:t>ten</w:t>
      </w:r>
      <w:r w:rsidR="008E370C" w:rsidRPr="002071B0">
        <w:rPr>
          <w:rFonts w:ascii="Arial Narrow" w:hAnsi="Arial Narrow" w:cs="ArialMT"/>
        </w:rPr>
        <w:t xml:space="preserve"> per cent </w:t>
      </w:r>
      <w:r w:rsidR="00B43E2C" w:rsidRPr="002071B0">
        <w:rPr>
          <w:rFonts w:ascii="Arial Narrow" w:hAnsi="Arial Narrow" w:cs="ArialMT"/>
        </w:rPr>
        <w:t xml:space="preserve">(10%) </w:t>
      </w:r>
      <w:r w:rsidR="008E370C" w:rsidRPr="002071B0">
        <w:rPr>
          <w:rFonts w:ascii="Arial Narrow" w:hAnsi="Arial Narrow" w:cs="ArialMT"/>
        </w:rPr>
        <w:t xml:space="preserve">of the </w:t>
      </w:r>
      <w:r w:rsidR="00B43E2C" w:rsidRPr="002071B0">
        <w:rPr>
          <w:rFonts w:ascii="Arial Narrow" w:hAnsi="Arial Narrow" w:cs="ArialMT"/>
        </w:rPr>
        <w:t>design rates established with</w:t>
      </w:r>
      <w:r w:rsidR="008E370C" w:rsidRPr="002071B0">
        <w:rPr>
          <w:rFonts w:ascii="Arial Narrow" w:hAnsi="Arial Narrow" w:cs="ArialMT"/>
        </w:rPr>
        <w:t xml:space="preserve"> the calibration test (</w:t>
      </w:r>
      <w:r w:rsidR="00AF1839">
        <w:rPr>
          <w:rFonts w:ascii="Arial Narrow" w:hAnsi="Arial Narrow" w:cs="ArialMT"/>
        </w:rPr>
        <w:t xml:space="preserve">Section </w:t>
      </w:r>
      <w:r w:rsidR="00F604C4">
        <w:rPr>
          <w:rFonts w:ascii="Arial Narrow" w:hAnsi="Arial Narrow" w:cs="ArialMT"/>
        </w:rPr>
        <w:t>6</w:t>
      </w:r>
      <w:r w:rsidR="008E370C" w:rsidRPr="002071B0">
        <w:rPr>
          <w:rFonts w:ascii="Arial Narrow" w:hAnsi="Arial Narrow" w:cs="ArialMT"/>
        </w:rPr>
        <w:t>.2.1) and approved by the ENGINEER and the CONTRACTOR shall maintain uninterrupted pumping during the period of all tests.</w:t>
      </w:r>
    </w:p>
    <w:p w14:paraId="101AAEE9" w14:textId="77777777" w:rsidR="007E7A47" w:rsidRPr="002071B0" w:rsidRDefault="007E7A47" w:rsidP="007E7A47">
      <w:pPr>
        <w:autoSpaceDE w:val="0"/>
        <w:autoSpaceDN w:val="0"/>
        <w:adjustRightInd w:val="0"/>
        <w:spacing w:after="0" w:line="360" w:lineRule="auto"/>
        <w:rPr>
          <w:rFonts w:ascii="Arial Narrow" w:hAnsi="Arial Narrow" w:cs="ArialMT"/>
        </w:rPr>
      </w:pPr>
    </w:p>
    <w:p w14:paraId="19C751A7" w14:textId="5E6785E4" w:rsidR="002608F9" w:rsidRPr="002071B0" w:rsidRDefault="005E2617" w:rsidP="002608F9">
      <w:pPr>
        <w:autoSpaceDE w:val="0"/>
        <w:autoSpaceDN w:val="0"/>
        <w:adjustRightInd w:val="0"/>
        <w:spacing w:after="0" w:line="360" w:lineRule="auto"/>
        <w:rPr>
          <w:rFonts w:ascii="Arial Narrow" w:hAnsi="Arial Narrow" w:cs="ArialMT"/>
        </w:rPr>
      </w:pPr>
      <w:r>
        <w:rPr>
          <w:rFonts w:ascii="Arial Narrow" w:hAnsi="Arial Narrow" w:cs="ArialMT"/>
        </w:rPr>
        <w:t xml:space="preserve">Should </w:t>
      </w:r>
      <w:r w:rsidR="008E370C" w:rsidRPr="002071B0">
        <w:rPr>
          <w:rFonts w:ascii="Arial Narrow" w:hAnsi="Arial Narrow" w:cs="ArialMT"/>
        </w:rPr>
        <w:t>the CONTRACTOR fail to provide accurate water level and flow measurements</w:t>
      </w:r>
      <w:r w:rsidR="002071B0">
        <w:rPr>
          <w:rFonts w:ascii="Arial Narrow" w:hAnsi="Arial Narrow" w:cs="ArialMT"/>
        </w:rPr>
        <w:t>, then</w:t>
      </w:r>
      <w:r w:rsidR="008E370C" w:rsidRPr="002071B0">
        <w:rPr>
          <w:rFonts w:ascii="Arial Narrow" w:hAnsi="Arial Narrow" w:cs="ArialMT"/>
        </w:rPr>
        <w:t xml:space="preserve"> the ENGINEER may declare the test </w:t>
      </w:r>
      <w:r w:rsidR="002071B0">
        <w:rPr>
          <w:rFonts w:ascii="Arial Narrow" w:hAnsi="Arial Narrow" w:cs="ArialMT"/>
        </w:rPr>
        <w:t xml:space="preserve">as </w:t>
      </w:r>
      <w:r w:rsidR="008E370C" w:rsidRPr="002071B0">
        <w:rPr>
          <w:rFonts w:ascii="Arial Narrow" w:hAnsi="Arial Narrow" w:cs="ArialMT"/>
        </w:rPr>
        <w:t>interrupted.</w:t>
      </w:r>
      <w:r w:rsidR="002608F9" w:rsidRPr="002071B0">
        <w:rPr>
          <w:rFonts w:ascii="Arial Narrow" w:hAnsi="Arial Narrow" w:cs="ArialMT"/>
        </w:rPr>
        <w:t xml:space="preserve"> No payment will be made for the elapsed time of the test prior to the interruption. Unless otherwise directed by the </w:t>
      </w:r>
      <w:r w:rsidR="00F604C4">
        <w:rPr>
          <w:rFonts w:ascii="Arial Narrow" w:hAnsi="Arial Narrow" w:cs="ArialMT"/>
        </w:rPr>
        <w:t>ENGINEER</w:t>
      </w:r>
      <w:r w:rsidR="002608F9" w:rsidRPr="002071B0">
        <w:rPr>
          <w:rFonts w:ascii="Arial Narrow" w:hAnsi="Arial Narrow" w:cs="ArialMT"/>
        </w:rPr>
        <w:t xml:space="preserve">, interrupted tests shall not be restarted until sufficient time has </w:t>
      </w:r>
      <w:r w:rsidR="002608F9" w:rsidRPr="002071B0">
        <w:rPr>
          <w:rFonts w:ascii="Arial Narrow" w:hAnsi="Arial Narrow" w:cs="ArialMT"/>
        </w:rPr>
        <w:lastRenderedPageBreak/>
        <w:t xml:space="preserve">elapsed for at least </w:t>
      </w:r>
      <w:r w:rsidR="00AF1839">
        <w:rPr>
          <w:rFonts w:ascii="Arial Narrow" w:hAnsi="Arial Narrow" w:cs="ArialMT"/>
        </w:rPr>
        <w:t>ninety-five percent (</w:t>
      </w:r>
      <w:r w:rsidR="002608F9" w:rsidRPr="002071B0">
        <w:rPr>
          <w:rFonts w:ascii="Arial Narrow" w:hAnsi="Arial Narrow" w:cs="ArialMT"/>
        </w:rPr>
        <w:t>95%</w:t>
      </w:r>
      <w:r w:rsidR="00AF1839">
        <w:rPr>
          <w:rFonts w:ascii="Arial Narrow" w:hAnsi="Arial Narrow" w:cs="ArialMT"/>
        </w:rPr>
        <w:t>)</w:t>
      </w:r>
      <w:r w:rsidR="002608F9" w:rsidRPr="002071B0">
        <w:rPr>
          <w:rFonts w:ascii="Arial Narrow" w:hAnsi="Arial Narrow" w:cs="ArialMT"/>
        </w:rPr>
        <w:t xml:space="preserve"> recovery of the water levels in the pump or observation </w:t>
      </w:r>
      <w:r w:rsidR="00461593">
        <w:rPr>
          <w:rFonts w:ascii="Arial Narrow" w:hAnsi="Arial Narrow" w:cs="ArialMT"/>
        </w:rPr>
        <w:t>borehole</w:t>
      </w:r>
      <w:r w:rsidR="002608F9" w:rsidRPr="002071B0">
        <w:rPr>
          <w:rFonts w:ascii="Arial Narrow" w:hAnsi="Arial Narrow" w:cs="ArialMT"/>
        </w:rPr>
        <w:t xml:space="preserve"> and shall not </w:t>
      </w:r>
      <w:proofErr w:type="gramStart"/>
      <w:r w:rsidR="002608F9" w:rsidRPr="002071B0">
        <w:rPr>
          <w:rFonts w:ascii="Arial Narrow" w:hAnsi="Arial Narrow" w:cs="ArialMT"/>
        </w:rPr>
        <w:t>be considered to be</w:t>
      </w:r>
      <w:proofErr w:type="gramEnd"/>
      <w:r w:rsidR="002608F9" w:rsidRPr="002071B0">
        <w:rPr>
          <w:rFonts w:ascii="Arial Narrow" w:hAnsi="Arial Narrow" w:cs="ArialMT"/>
        </w:rPr>
        <w:t xml:space="preserve"> a part of the pumping test for purposes of payment even though water level measurements shall be made during that period by the C</w:t>
      </w:r>
      <w:r w:rsidR="00AF1839">
        <w:rPr>
          <w:rFonts w:ascii="Arial Narrow" w:hAnsi="Arial Narrow" w:cs="ArialMT"/>
        </w:rPr>
        <w:t>ONTRACTOR</w:t>
      </w:r>
      <w:r w:rsidR="002608F9" w:rsidRPr="002071B0">
        <w:rPr>
          <w:rFonts w:ascii="Arial Narrow" w:hAnsi="Arial Narrow" w:cs="ArialMT"/>
        </w:rPr>
        <w:t>.</w:t>
      </w:r>
    </w:p>
    <w:p w14:paraId="4D238A3D" w14:textId="77777777" w:rsidR="00BB0BE7" w:rsidRPr="002071B0" w:rsidRDefault="00BB0BE7" w:rsidP="007E7A47">
      <w:pPr>
        <w:spacing w:line="360" w:lineRule="auto"/>
        <w:rPr>
          <w:rFonts w:ascii="Arial Narrow" w:hAnsi="Arial Narrow" w:cs="ArialMT"/>
        </w:rPr>
      </w:pPr>
    </w:p>
    <w:p w14:paraId="5E8B5F04" w14:textId="7E5F34F7" w:rsidR="007E7A47" w:rsidRPr="002071B0" w:rsidRDefault="007E7A47" w:rsidP="00F93E92">
      <w:pPr>
        <w:pStyle w:val="Heading4"/>
        <w:numPr>
          <w:ilvl w:val="2"/>
          <w:numId w:val="1"/>
        </w:numPr>
        <w:rPr>
          <w:rFonts w:ascii="Arial Narrow" w:hAnsi="Arial Narrow"/>
          <w:b w:val="0"/>
          <w:color w:val="auto"/>
        </w:rPr>
      </w:pPr>
      <w:bookmarkStart w:id="29" w:name="_Toc42508242"/>
      <w:r w:rsidRPr="002071B0">
        <w:rPr>
          <w:rFonts w:ascii="Arial Narrow" w:hAnsi="Arial Narrow"/>
          <w:b w:val="0"/>
          <w:color w:val="auto"/>
        </w:rPr>
        <w:t>C</w:t>
      </w:r>
      <w:r w:rsidR="005711FF" w:rsidRPr="002071B0">
        <w:rPr>
          <w:rFonts w:ascii="Arial Narrow" w:hAnsi="Arial Narrow"/>
          <w:b w:val="0"/>
          <w:color w:val="auto"/>
        </w:rPr>
        <w:t>ALIBRATION TEST AND TEST</w:t>
      </w:r>
      <w:r w:rsidR="00386E1D" w:rsidRPr="002071B0">
        <w:rPr>
          <w:rFonts w:ascii="Arial Narrow" w:hAnsi="Arial Narrow"/>
          <w:b w:val="0"/>
          <w:color w:val="auto"/>
        </w:rPr>
        <w:t xml:space="preserve"> DISCHARGE RATE</w:t>
      </w:r>
      <w:r w:rsidR="005711FF" w:rsidRPr="002071B0">
        <w:rPr>
          <w:rFonts w:ascii="Arial Narrow" w:hAnsi="Arial Narrow"/>
          <w:b w:val="0"/>
          <w:color w:val="auto"/>
        </w:rPr>
        <w:t xml:space="preserve"> DESIGN</w:t>
      </w:r>
      <w:bookmarkEnd w:id="29"/>
    </w:p>
    <w:p w14:paraId="23C90DD2" w14:textId="77777777" w:rsidR="005711FF" w:rsidRPr="002071B0" w:rsidRDefault="005711FF" w:rsidP="005711FF">
      <w:pPr>
        <w:pStyle w:val="ListParagraph"/>
        <w:rPr>
          <w:rFonts w:ascii="Arial Narrow" w:hAnsi="Arial Narrow"/>
        </w:rPr>
      </w:pPr>
    </w:p>
    <w:p w14:paraId="7324044F" w14:textId="08054CBC" w:rsidR="007E7A47" w:rsidRPr="002071B0" w:rsidRDefault="007E7A47" w:rsidP="007E7A47">
      <w:pPr>
        <w:autoSpaceDE w:val="0"/>
        <w:autoSpaceDN w:val="0"/>
        <w:adjustRightInd w:val="0"/>
        <w:spacing w:after="0" w:line="360" w:lineRule="auto"/>
        <w:rPr>
          <w:rFonts w:ascii="Arial Narrow" w:hAnsi="Arial Narrow" w:cs="ArialMT"/>
        </w:rPr>
      </w:pPr>
      <w:r w:rsidRPr="002071B0">
        <w:rPr>
          <w:rFonts w:ascii="Arial Narrow" w:hAnsi="Arial Narrow" w:cs="ArialMT"/>
        </w:rPr>
        <w:t xml:space="preserve">Before beginning the </w:t>
      </w:r>
      <w:r w:rsidR="00386E1D" w:rsidRPr="002071B0">
        <w:rPr>
          <w:rFonts w:ascii="Arial Narrow" w:hAnsi="Arial Narrow" w:cs="ArialMT"/>
        </w:rPr>
        <w:t xml:space="preserve">pumping </w:t>
      </w:r>
      <w:r w:rsidRPr="002071B0">
        <w:rPr>
          <w:rFonts w:ascii="Arial Narrow" w:hAnsi="Arial Narrow" w:cs="ArialMT"/>
        </w:rPr>
        <w:t>test</w:t>
      </w:r>
      <w:r w:rsidR="003D2005" w:rsidRPr="002071B0">
        <w:rPr>
          <w:rFonts w:ascii="Arial Narrow" w:hAnsi="Arial Narrow" w:cs="ArialMT"/>
        </w:rPr>
        <w:t>s</w:t>
      </w:r>
      <w:r w:rsidRPr="002071B0">
        <w:rPr>
          <w:rFonts w:ascii="Arial Narrow" w:hAnsi="Arial Narrow" w:cs="ArialMT"/>
        </w:rPr>
        <w:t xml:space="preserve">, a calibration test must be </w:t>
      </w:r>
      <w:r w:rsidR="003D2005" w:rsidRPr="002071B0">
        <w:rPr>
          <w:rFonts w:ascii="Arial Narrow" w:hAnsi="Arial Narrow" w:cs="ArialMT"/>
        </w:rPr>
        <w:t>carried out to</w:t>
      </w:r>
      <w:r w:rsidRPr="002071B0">
        <w:rPr>
          <w:rFonts w:ascii="Arial Narrow" w:hAnsi="Arial Narrow" w:cs="ArialMT"/>
        </w:rPr>
        <w:t xml:space="preserve"> check that all equipment including the pump, generator, manometer</w:t>
      </w:r>
      <w:r w:rsidR="00651F07" w:rsidRPr="002071B0">
        <w:rPr>
          <w:rFonts w:ascii="Arial Narrow" w:hAnsi="Arial Narrow" w:cs="ArialMT"/>
        </w:rPr>
        <w:t xml:space="preserve">, </w:t>
      </w:r>
      <w:r w:rsidR="003118E6" w:rsidRPr="002071B0">
        <w:rPr>
          <w:rFonts w:ascii="Arial Narrow" w:hAnsi="Arial Narrow" w:cs="ArialMT"/>
        </w:rPr>
        <w:t>flow regulation valves</w:t>
      </w:r>
      <w:r w:rsidRPr="002071B0">
        <w:rPr>
          <w:rFonts w:ascii="Arial Narrow" w:hAnsi="Arial Narrow" w:cs="ArialMT"/>
        </w:rPr>
        <w:t xml:space="preserve"> and pipes are working satisfactorily</w:t>
      </w:r>
      <w:r w:rsidR="003D2005" w:rsidRPr="002071B0">
        <w:rPr>
          <w:rFonts w:ascii="Arial Narrow" w:hAnsi="Arial Narrow" w:cs="ArialMT"/>
        </w:rPr>
        <w:t xml:space="preserve">. This test </w:t>
      </w:r>
      <w:r w:rsidR="00386E1D" w:rsidRPr="002071B0">
        <w:rPr>
          <w:rFonts w:ascii="Arial Narrow" w:hAnsi="Arial Narrow" w:cs="ArialMT"/>
        </w:rPr>
        <w:t xml:space="preserve">is </w:t>
      </w:r>
      <w:r w:rsidR="003D2005" w:rsidRPr="002071B0">
        <w:rPr>
          <w:rFonts w:ascii="Arial Narrow" w:hAnsi="Arial Narrow" w:cs="ArialMT"/>
        </w:rPr>
        <w:t xml:space="preserve">also </w:t>
      </w:r>
      <w:r w:rsidR="00386E1D" w:rsidRPr="002071B0">
        <w:rPr>
          <w:rFonts w:ascii="Arial Narrow" w:hAnsi="Arial Narrow" w:cs="ArialMT"/>
        </w:rPr>
        <w:t>required to design the discharge rates for the step draw-down pumping test</w:t>
      </w:r>
      <w:r w:rsidR="003D2005" w:rsidRPr="002071B0">
        <w:rPr>
          <w:rFonts w:ascii="Arial Narrow" w:hAnsi="Arial Narrow" w:cs="ArialMT"/>
        </w:rPr>
        <w:t xml:space="preserve">. </w:t>
      </w:r>
      <w:r w:rsidRPr="002071B0">
        <w:rPr>
          <w:rFonts w:ascii="Arial Narrow" w:hAnsi="Arial Narrow" w:cs="ArialMT"/>
        </w:rPr>
        <w:t xml:space="preserve">The discharge pipeline shall be checked for leaks. </w:t>
      </w:r>
    </w:p>
    <w:p w14:paraId="69E79B86" w14:textId="2E1B81C9" w:rsidR="00386E1D" w:rsidRPr="002071B0" w:rsidRDefault="007E7A47" w:rsidP="007E7A47">
      <w:pPr>
        <w:spacing w:line="360" w:lineRule="auto"/>
        <w:jc w:val="both"/>
        <w:rPr>
          <w:rFonts w:ascii="Arial Narrow" w:hAnsi="Arial Narrow" w:cs="Arial"/>
        </w:rPr>
      </w:pPr>
      <w:r w:rsidRPr="002071B0">
        <w:rPr>
          <w:rFonts w:ascii="Arial Narrow" w:hAnsi="Arial Narrow" w:cs="Arial"/>
        </w:rPr>
        <w:t xml:space="preserve">The calibration test must be carried out </w:t>
      </w:r>
      <w:r w:rsidR="00386E1D" w:rsidRPr="002071B0">
        <w:rPr>
          <w:rFonts w:ascii="Arial Narrow" w:hAnsi="Arial Narrow" w:cs="Arial"/>
        </w:rPr>
        <w:t>the</w:t>
      </w:r>
      <w:r w:rsidRPr="002071B0">
        <w:rPr>
          <w:rFonts w:ascii="Arial Narrow" w:hAnsi="Arial Narrow" w:cs="Arial"/>
        </w:rPr>
        <w:t xml:space="preserve"> day before the pumping test to allow the water level</w:t>
      </w:r>
      <w:r w:rsidR="003D2005" w:rsidRPr="002071B0">
        <w:rPr>
          <w:rFonts w:ascii="Arial Narrow" w:hAnsi="Arial Narrow" w:cs="Arial"/>
        </w:rPr>
        <w:t>s</w:t>
      </w:r>
      <w:r w:rsidRPr="002071B0">
        <w:rPr>
          <w:rFonts w:ascii="Arial Narrow" w:hAnsi="Arial Narrow" w:cs="Arial"/>
        </w:rPr>
        <w:t xml:space="preserve"> to recover before the actual pump test operations begin. </w:t>
      </w:r>
    </w:p>
    <w:p w14:paraId="4B4036D8" w14:textId="2C900366" w:rsidR="00227437" w:rsidRPr="002071B0" w:rsidRDefault="003D2005" w:rsidP="007E7A47">
      <w:pPr>
        <w:spacing w:line="360" w:lineRule="auto"/>
        <w:jc w:val="both"/>
        <w:rPr>
          <w:rFonts w:ascii="Arial Narrow" w:hAnsi="Arial Narrow" w:cs="Arial"/>
        </w:rPr>
      </w:pPr>
      <w:r w:rsidRPr="002071B0">
        <w:rPr>
          <w:rFonts w:ascii="Arial Narrow" w:hAnsi="Arial Narrow" w:cs="Arial"/>
        </w:rPr>
        <w:t xml:space="preserve">A maximum stabilised </w:t>
      </w:r>
      <w:r w:rsidR="00227437" w:rsidRPr="002071B0">
        <w:rPr>
          <w:rFonts w:ascii="Arial Narrow" w:hAnsi="Arial Narrow" w:cs="Arial"/>
        </w:rPr>
        <w:t>dynamic water level (</w:t>
      </w:r>
      <w:r w:rsidR="00110722" w:rsidRPr="002071B0">
        <w:rPr>
          <w:rFonts w:ascii="Arial Narrow" w:hAnsi="Arial Narrow" w:cs="Arial"/>
        </w:rPr>
        <w:t>resulting in the</w:t>
      </w:r>
      <w:r w:rsidR="00227437" w:rsidRPr="002071B0">
        <w:rPr>
          <w:rFonts w:ascii="Arial Narrow" w:hAnsi="Arial Narrow" w:cs="Arial"/>
        </w:rPr>
        <w:t xml:space="preserve"> maximum admissible draw-down </w:t>
      </w:r>
      <w:proofErr w:type="spellStart"/>
      <w:r w:rsidR="00227437" w:rsidRPr="002071B0">
        <w:rPr>
          <w:rFonts w:ascii="Arial Narrow" w:hAnsi="Arial Narrow" w:cs="Arial"/>
        </w:rPr>
        <w:t>s</w:t>
      </w:r>
      <w:r w:rsidR="00227437" w:rsidRPr="002071B0">
        <w:rPr>
          <w:rFonts w:ascii="Arial Narrow" w:hAnsi="Arial Narrow" w:cs="Arial"/>
          <w:vertAlign w:val="subscript"/>
        </w:rPr>
        <w:t>max</w:t>
      </w:r>
      <w:proofErr w:type="spellEnd"/>
      <w:r w:rsidR="00227437" w:rsidRPr="002071B0">
        <w:rPr>
          <w:rFonts w:ascii="Arial Narrow" w:hAnsi="Arial Narrow" w:cs="Arial"/>
        </w:rPr>
        <w:t xml:space="preserve"> of the </w:t>
      </w:r>
      <w:r w:rsidR="00461593">
        <w:rPr>
          <w:rFonts w:ascii="Arial Narrow" w:hAnsi="Arial Narrow" w:cs="Arial"/>
        </w:rPr>
        <w:t>borehole</w:t>
      </w:r>
      <w:r w:rsidR="00227437" w:rsidRPr="002071B0">
        <w:rPr>
          <w:rFonts w:ascii="Arial Narrow" w:hAnsi="Arial Narrow" w:cs="Arial"/>
        </w:rPr>
        <w:t xml:space="preserve">) </w:t>
      </w:r>
      <w:r w:rsidRPr="002071B0">
        <w:rPr>
          <w:rFonts w:ascii="Arial Narrow" w:hAnsi="Arial Narrow" w:cs="Arial"/>
        </w:rPr>
        <w:t xml:space="preserve">is defined prior to the test as target. It is defined </w:t>
      </w:r>
      <w:r w:rsidR="00227437" w:rsidRPr="002071B0">
        <w:rPr>
          <w:rFonts w:ascii="Arial Narrow" w:hAnsi="Arial Narrow" w:cs="Arial"/>
        </w:rPr>
        <w:t xml:space="preserve">either </w:t>
      </w:r>
      <w:r w:rsidRPr="002071B0">
        <w:rPr>
          <w:rFonts w:ascii="Arial Narrow" w:hAnsi="Arial Narrow" w:cs="Arial"/>
        </w:rPr>
        <w:t>by</w:t>
      </w:r>
      <w:r w:rsidR="00227437" w:rsidRPr="002071B0">
        <w:rPr>
          <w:rFonts w:ascii="Arial Narrow" w:hAnsi="Arial Narrow" w:cs="Arial"/>
        </w:rPr>
        <w:t>:</w:t>
      </w:r>
      <w:r w:rsidRPr="002071B0">
        <w:rPr>
          <w:rFonts w:ascii="Arial Narrow" w:hAnsi="Arial Narrow" w:cs="Arial"/>
        </w:rPr>
        <w:t xml:space="preserve"> </w:t>
      </w:r>
    </w:p>
    <w:p w14:paraId="030B7900" w14:textId="7C6454CE" w:rsidR="00227437" w:rsidRPr="002071B0" w:rsidRDefault="00227437" w:rsidP="00F93E92">
      <w:pPr>
        <w:pStyle w:val="ListParagraph"/>
        <w:numPr>
          <w:ilvl w:val="0"/>
          <w:numId w:val="9"/>
        </w:numPr>
        <w:spacing w:line="360" w:lineRule="auto"/>
        <w:jc w:val="both"/>
        <w:rPr>
          <w:rFonts w:ascii="Arial Narrow" w:hAnsi="Arial Narrow" w:cs="Arial"/>
        </w:rPr>
      </w:pPr>
      <w:r w:rsidRPr="002071B0">
        <w:rPr>
          <w:rFonts w:ascii="Arial Narrow" w:hAnsi="Arial Narrow" w:cs="Arial"/>
        </w:rPr>
        <w:t>T</w:t>
      </w:r>
      <w:r w:rsidR="003D2005" w:rsidRPr="002071B0">
        <w:rPr>
          <w:rFonts w:ascii="Arial Narrow" w:hAnsi="Arial Narrow" w:cs="Arial"/>
        </w:rPr>
        <w:t>he depth of the first screened section (in case the pump is installed below the screens)</w:t>
      </w:r>
      <w:r w:rsidR="00AF1393">
        <w:rPr>
          <w:rFonts w:ascii="Arial Narrow" w:hAnsi="Arial Narrow" w:cs="Arial"/>
        </w:rPr>
        <w:t>; and</w:t>
      </w:r>
    </w:p>
    <w:p w14:paraId="2B989BFF" w14:textId="28E641B6" w:rsidR="00227437" w:rsidRPr="002071B0" w:rsidRDefault="00227437" w:rsidP="00F93E92">
      <w:pPr>
        <w:pStyle w:val="ListParagraph"/>
        <w:numPr>
          <w:ilvl w:val="0"/>
          <w:numId w:val="9"/>
        </w:numPr>
        <w:spacing w:line="360" w:lineRule="auto"/>
        <w:jc w:val="both"/>
        <w:rPr>
          <w:rFonts w:ascii="Arial Narrow" w:hAnsi="Arial Narrow" w:cs="Arial"/>
        </w:rPr>
      </w:pPr>
      <w:r w:rsidRPr="002071B0">
        <w:rPr>
          <w:rFonts w:ascii="Arial Narrow" w:hAnsi="Arial Narrow" w:cs="Arial"/>
        </w:rPr>
        <w:t>Two</w:t>
      </w:r>
      <w:r w:rsidR="003D2005" w:rsidRPr="002071B0">
        <w:rPr>
          <w:rFonts w:ascii="Arial Narrow" w:hAnsi="Arial Narrow" w:cs="Arial"/>
        </w:rPr>
        <w:t xml:space="preserve"> meters above the pump position</w:t>
      </w:r>
      <w:r w:rsidR="00AF1393">
        <w:rPr>
          <w:rFonts w:ascii="Arial Narrow" w:hAnsi="Arial Narrow" w:cs="Arial"/>
        </w:rPr>
        <w:t>.</w:t>
      </w:r>
    </w:p>
    <w:p w14:paraId="479BE2EE" w14:textId="7775DD8F" w:rsidR="00467BF3" w:rsidRPr="002071B0" w:rsidRDefault="00227437" w:rsidP="002071B0">
      <w:pPr>
        <w:spacing w:line="360" w:lineRule="auto"/>
        <w:jc w:val="both"/>
        <w:rPr>
          <w:rFonts w:ascii="Arial Narrow" w:hAnsi="Arial Narrow" w:cs="Arial"/>
        </w:rPr>
      </w:pPr>
      <w:r w:rsidRPr="002071B0">
        <w:rPr>
          <w:rFonts w:ascii="Arial Narrow" w:hAnsi="Arial Narrow" w:cs="Arial"/>
        </w:rPr>
        <w:t xml:space="preserve">The maximum admissible draw-down </w:t>
      </w:r>
      <w:proofErr w:type="spellStart"/>
      <w:r w:rsidRPr="002071B0">
        <w:rPr>
          <w:rFonts w:ascii="Arial Narrow" w:hAnsi="Arial Narrow" w:cs="Arial"/>
        </w:rPr>
        <w:t>s</w:t>
      </w:r>
      <w:r w:rsidRPr="002071B0">
        <w:rPr>
          <w:rFonts w:ascii="Arial Narrow" w:hAnsi="Arial Narrow" w:cs="Arial"/>
          <w:vertAlign w:val="subscript"/>
        </w:rPr>
        <w:t>max</w:t>
      </w:r>
      <w:proofErr w:type="spellEnd"/>
      <w:r w:rsidRPr="002071B0">
        <w:rPr>
          <w:rFonts w:ascii="Arial Narrow" w:hAnsi="Arial Narrow" w:cs="Arial"/>
        </w:rPr>
        <w:t xml:space="preserve"> </w:t>
      </w:r>
      <w:r w:rsidR="003D2005" w:rsidRPr="002071B0">
        <w:rPr>
          <w:rFonts w:ascii="Arial Narrow" w:hAnsi="Arial Narrow" w:cs="Arial"/>
        </w:rPr>
        <w:t xml:space="preserve">is sought by trial </w:t>
      </w:r>
      <w:r w:rsidR="002071B0">
        <w:rPr>
          <w:rFonts w:ascii="Arial Narrow" w:hAnsi="Arial Narrow" w:cs="Arial"/>
        </w:rPr>
        <w:t>a</w:t>
      </w:r>
      <w:r w:rsidR="003D2005" w:rsidRPr="002071B0">
        <w:rPr>
          <w:rFonts w:ascii="Arial Narrow" w:hAnsi="Arial Narrow" w:cs="Arial"/>
        </w:rPr>
        <w:t>nd error during the equipment test</w:t>
      </w:r>
      <w:r w:rsidRPr="002071B0">
        <w:rPr>
          <w:rFonts w:ascii="Arial Narrow" w:hAnsi="Arial Narrow" w:cs="Arial"/>
        </w:rPr>
        <w:t>, by slowly increasing the discharge rate and recor</w:t>
      </w:r>
      <w:r w:rsidR="002071B0">
        <w:rPr>
          <w:rFonts w:ascii="Arial Narrow" w:hAnsi="Arial Narrow" w:cs="Arial"/>
        </w:rPr>
        <w:t>d</w:t>
      </w:r>
      <w:r w:rsidRPr="002071B0">
        <w:rPr>
          <w:rFonts w:ascii="Arial Narrow" w:hAnsi="Arial Narrow" w:cs="Arial"/>
        </w:rPr>
        <w:t xml:space="preserve">ing the water levels, resulting in </w:t>
      </w:r>
      <w:r w:rsidR="003D2005" w:rsidRPr="002071B0">
        <w:rPr>
          <w:rFonts w:ascii="Arial Narrow" w:hAnsi="Arial Narrow" w:cs="Arial"/>
        </w:rPr>
        <w:t xml:space="preserve">the highest possible pumping rate </w:t>
      </w:r>
      <w:proofErr w:type="spellStart"/>
      <w:r w:rsidR="003D2005" w:rsidRPr="002071B0">
        <w:rPr>
          <w:rFonts w:ascii="Arial Narrow" w:hAnsi="Arial Narrow" w:cs="Arial"/>
        </w:rPr>
        <w:t>Q</w:t>
      </w:r>
      <w:r w:rsidR="003D2005" w:rsidRPr="002071B0">
        <w:rPr>
          <w:rFonts w:ascii="Arial Narrow" w:hAnsi="Arial Narrow" w:cs="Arial"/>
          <w:vertAlign w:val="subscript"/>
        </w:rPr>
        <w:t>max</w:t>
      </w:r>
      <w:proofErr w:type="spellEnd"/>
      <w:r w:rsidRPr="002071B0">
        <w:rPr>
          <w:rFonts w:ascii="Arial Narrow" w:hAnsi="Arial Narrow" w:cs="Arial"/>
        </w:rPr>
        <w:t>.</w:t>
      </w:r>
      <w:r w:rsidR="00110722" w:rsidRPr="002071B0" w:rsidDel="003D2005">
        <w:rPr>
          <w:rFonts w:ascii="Arial Narrow" w:hAnsi="Arial Narrow" w:cs="Arial"/>
        </w:rPr>
        <w:t xml:space="preserve"> </w:t>
      </w:r>
    </w:p>
    <w:p w14:paraId="19B17BF2" w14:textId="7EA4DC3C" w:rsidR="00467BF3" w:rsidRPr="002071B0" w:rsidRDefault="00467BF3" w:rsidP="00467BF3">
      <w:pPr>
        <w:spacing w:after="0" w:line="360" w:lineRule="auto"/>
        <w:jc w:val="both"/>
        <w:rPr>
          <w:rFonts w:ascii="Arial Narrow" w:hAnsi="Arial Narrow" w:cs="Arial"/>
        </w:rPr>
      </w:pPr>
      <w:r w:rsidRPr="002071B0">
        <w:rPr>
          <w:rFonts w:ascii="Arial Narrow" w:hAnsi="Arial Narrow" w:cs="Arial"/>
        </w:rPr>
        <w:t xml:space="preserve">Cases for which the </w:t>
      </w:r>
      <w:r w:rsidR="00110722" w:rsidRPr="002071B0">
        <w:rPr>
          <w:rFonts w:ascii="Arial Narrow" w:hAnsi="Arial Narrow" w:cs="Arial"/>
        </w:rPr>
        <w:t xml:space="preserve">calibration test </w:t>
      </w:r>
      <w:proofErr w:type="gramStart"/>
      <w:r w:rsidR="00110722" w:rsidRPr="002071B0">
        <w:rPr>
          <w:rFonts w:ascii="Arial Narrow" w:hAnsi="Arial Narrow" w:cs="Arial"/>
        </w:rPr>
        <w:t>has to</w:t>
      </w:r>
      <w:proofErr w:type="gramEnd"/>
      <w:r w:rsidR="00110722" w:rsidRPr="002071B0">
        <w:rPr>
          <w:rFonts w:ascii="Arial Narrow" w:hAnsi="Arial Narrow" w:cs="Arial"/>
        </w:rPr>
        <w:t xml:space="preserve"> be repeated at the expense of the CONTRACTOR</w:t>
      </w:r>
      <w:r w:rsidR="00515B23">
        <w:rPr>
          <w:rFonts w:ascii="Arial Narrow" w:hAnsi="Arial Narrow" w:cs="Arial"/>
        </w:rPr>
        <w:t xml:space="preserve"> are as follows</w:t>
      </w:r>
      <w:r w:rsidRPr="002071B0">
        <w:rPr>
          <w:rFonts w:ascii="Arial Narrow" w:hAnsi="Arial Narrow" w:cs="Arial"/>
        </w:rPr>
        <w:t xml:space="preserve">: </w:t>
      </w:r>
    </w:p>
    <w:p w14:paraId="41D63FFD" w14:textId="4488579E" w:rsidR="00110722" w:rsidRPr="002071B0" w:rsidRDefault="00515B23" w:rsidP="00F93E92">
      <w:pPr>
        <w:pStyle w:val="ListParagraph"/>
        <w:numPr>
          <w:ilvl w:val="0"/>
          <w:numId w:val="6"/>
        </w:numPr>
        <w:snapToGrid w:val="0"/>
        <w:spacing w:line="360" w:lineRule="auto"/>
        <w:ind w:left="346" w:hanging="357"/>
        <w:contextualSpacing w:val="0"/>
        <w:jc w:val="both"/>
        <w:rPr>
          <w:rFonts w:ascii="Arial Narrow" w:hAnsi="Arial Narrow" w:cs="Arial"/>
        </w:rPr>
      </w:pPr>
      <w:r>
        <w:rPr>
          <w:rFonts w:ascii="Arial Narrow" w:hAnsi="Arial Narrow" w:cs="Arial"/>
        </w:rPr>
        <w:t>If</w:t>
      </w:r>
      <w:r w:rsidR="00110722" w:rsidRPr="002071B0">
        <w:rPr>
          <w:rFonts w:ascii="Arial Narrow" w:hAnsi="Arial Narrow" w:cs="Arial"/>
        </w:rPr>
        <w:t xml:space="preserve"> the maximum admissible draw-down </w:t>
      </w:r>
      <w:proofErr w:type="spellStart"/>
      <w:r w:rsidR="00110722" w:rsidRPr="002071B0">
        <w:rPr>
          <w:rFonts w:ascii="Arial Narrow" w:hAnsi="Arial Narrow" w:cs="Arial"/>
        </w:rPr>
        <w:t>s</w:t>
      </w:r>
      <w:r w:rsidR="00110722" w:rsidRPr="002071B0">
        <w:rPr>
          <w:rFonts w:ascii="Arial Narrow" w:hAnsi="Arial Narrow" w:cs="Arial"/>
          <w:vertAlign w:val="subscript"/>
        </w:rPr>
        <w:t>max</w:t>
      </w:r>
      <w:proofErr w:type="spellEnd"/>
      <w:r w:rsidR="00110722" w:rsidRPr="002071B0">
        <w:rPr>
          <w:rFonts w:ascii="Arial Narrow" w:hAnsi="Arial Narrow" w:cs="Arial"/>
        </w:rPr>
        <w:t xml:space="preserve"> </w:t>
      </w:r>
      <w:r>
        <w:rPr>
          <w:rFonts w:ascii="Arial Narrow" w:hAnsi="Arial Narrow" w:cs="Arial"/>
        </w:rPr>
        <w:t xml:space="preserve">is </w:t>
      </w:r>
      <w:r w:rsidR="00110722" w:rsidRPr="002071B0">
        <w:rPr>
          <w:rFonts w:ascii="Arial Narrow" w:hAnsi="Arial Narrow" w:cs="Arial"/>
        </w:rPr>
        <w:t xml:space="preserve">‘over-shot’ with the maximum flow rate of the pump during the calibration test, then the pump is </w:t>
      </w:r>
      <w:proofErr w:type="gramStart"/>
      <w:r w:rsidR="00110722" w:rsidRPr="002071B0">
        <w:rPr>
          <w:rFonts w:ascii="Arial Narrow" w:hAnsi="Arial Narrow" w:cs="Arial"/>
        </w:rPr>
        <w:t>oversized</w:t>
      </w:r>
      <w:proofErr w:type="gramEnd"/>
      <w:r w:rsidR="00110722" w:rsidRPr="002071B0">
        <w:rPr>
          <w:rFonts w:ascii="Arial Narrow" w:hAnsi="Arial Narrow" w:cs="Arial"/>
        </w:rPr>
        <w:t xml:space="preserve"> and a new test has to be carried out with a smaller pump.  </w:t>
      </w:r>
    </w:p>
    <w:p w14:paraId="48ECC1D0" w14:textId="3D960F6E" w:rsidR="00467BF3" w:rsidRPr="002071B0" w:rsidRDefault="00515B23" w:rsidP="00F93E92">
      <w:pPr>
        <w:pStyle w:val="ListParagraph"/>
        <w:numPr>
          <w:ilvl w:val="0"/>
          <w:numId w:val="6"/>
        </w:numPr>
        <w:spacing w:after="0" w:line="360" w:lineRule="auto"/>
        <w:rPr>
          <w:rFonts w:ascii="Arial Narrow" w:hAnsi="Arial Narrow" w:cs="Arial"/>
        </w:rPr>
      </w:pPr>
      <w:r>
        <w:rPr>
          <w:rFonts w:ascii="Arial Narrow" w:hAnsi="Arial Narrow" w:cs="Arial"/>
        </w:rPr>
        <w:t>If</w:t>
      </w:r>
      <w:r w:rsidR="00467BF3" w:rsidRPr="002071B0">
        <w:rPr>
          <w:rFonts w:ascii="Arial Narrow" w:hAnsi="Arial Narrow" w:cs="Arial"/>
        </w:rPr>
        <w:t xml:space="preserve"> the pump</w:t>
      </w:r>
      <w:r>
        <w:rPr>
          <w:rFonts w:ascii="Arial Narrow" w:hAnsi="Arial Narrow" w:cs="Arial"/>
        </w:rPr>
        <w:t xml:space="preserve"> is</w:t>
      </w:r>
      <w:r w:rsidR="00467BF3" w:rsidRPr="002071B0">
        <w:rPr>
          <w:rFonts w:ascii="Arial Narrow" w:hAnsi="Arial Narrow" w:cs="Arial"/>
        </w:rPr>
        <w:t xml:space="preserve"> not be capable of producing the required maximum admissible draw-down </w:t>
      </w:r>
      <w:proofErr w:type="spellStart"/>
      <w:r w:rsidR="00467BF3" w:rsidRPr="002071B0">
        <w:rPr>
          <w:rFonts w:ascii="Arial Narrow" w:hAnsi="Arial Narrow" w:cs="Arial"/>
          <w:i/>
        </w:rPr>
        <w:t>s</w:t>
      </w:r>
      <w:r w:rsidR="00467BF3" w:rsidRPr="002071B0">
        <w:rPr>
          <w:rFonts w:ascii="Arial Narrow" w:hAnsi="Arial Narrow" w:cs="Arial"/>
          <w:vertAlign w:val="subscript"/>
        </w:rPr>
        <w:t>max</w:t>
      </w:r>
      <w:proofErr w:type="spellEnd"/>
      <w:r w:rsidR="00467BF3" w:rsidRPr="002071B0">
        <w:rPr>
          <w:rFonts w:ascii="Arial Narrow" w:hAnsi="Arial Narrow" w:cs="Arial"/>
        </w:rPr>
        <w:t>, then two options should be considered:</w:t>
      </w:r>
    </w:p>
    <w:p w14:paraId="3DD42CAB" w14:textId="539B08D9" w:rsidR="00467BF3" w:rsidRPr="002071B0" w:rsidRDefault="00467BF3" w:rsidP="00F93E92">
      <w:pPr>
        <w:pStyle w:val="ListParagraph"/>
        <w:numPr>
          <w:ilvl w:val="0"/>
          <w:numId w:val="5"/>
        </w:numPr>
        <w:spacing w:after="0" w:line="360" w:lineRule="auto"/>
        <w:jc w:val="both"/>
        <w:rPr>
          <w:rFonts w:ascii="Arial Narrow" w:hAnsi="Arial Narrow" w:cs="Arial"/>
        </w:rPr>
      </w:pPr>
      <w:r w:rsidRPr="002071B0">
        <w:rPr>
          <w:rFonts w:ascii="Arial Narrow" w:hAnsi="Arial Narrow" w:cs="Arial"/>
        </w:rPr>
        <w:t>Restart the calibration test with a more powerful pump</w:t>
      </w:r>
      <w:r w:rsidR="00AF1393">
        <w:rPr>
          <w:rFonts w:ascii="Arial Narrow" w:hAnsi="Arial Narrow" w:cs="Arial"/>
        </w:rPr>
        <w:t>; or</w:t>
      </w:r>
    </w:p>
    <w:p w14:paraId="0FC26960" w14:textId="3257E941" w:rsidR="00467BF3" w:rsidRPr="002071B0" w:rsidRDefault="00467BF3" w:rsidP="00F93E92">
      <w:pPr>
        <w:pStyle w:val="ListParagraph"/>
        <w:numPr>
          <w:ilvl w:val="0"/>
          <w:numId w:val="5"/>
        </w:numPr>
        <w:spacing w:after="0" w:line="360" w:lineRule="auto"/>
        <w:jc w:val="both"/>
        <w:rPr>
          <w:rFonts w:ascii="Arial Narrow" w:hAnsi="Arial Narrow" w:cs="Arial"/>
        </w:rPr>
      </w:pPr>
      <w:r w:rsidRPr="002071B0">
        <w:rPr>
          <w:rFonts w:ascii="Arial Narrow" w:hAnsi="Arial Narrow" w:cs="Arial"/>
        </w:rPr>
        <w:t xml:space="preserve">If the maximum flow rate of the calibration test exceeds the design yield by </w:t>
      </w:r>
      <w:r w:rsidR="00110722" w:rsidRPr="002071B0">
        <w:rPr>
          <w:rFonts w:ascii="Arial Narrow" w:hAnsi="Arial Narrow" w:cs="Arial"/>
        </w:rPr>
        <w:t>150%</w:t>
      </w:r>
      <w:r w:rsidRPr="002071B0">
        <w:rPr>
          <w:rFonts w:ascii="Arial Narrow" w:hAnsi="Arial Narrow" w:cs="Arial"/>
        </w:rPr>
        <w:t xml:space="preserve">, </w:t>
      </w:r>
      <w:r w:rsidR="00110722" w:rsidRPr="002071B0">
        <w:rPr>
          <w:rFonts w:ascii="Arial Narrow" w:hAnsi="Arial Narrow" w:cs="Arial"/>
        </w:rPr>
        <w:t>the ENGINEER can approve the use of the maximum pump rate for the further tests.</w:t>
      </w:r>
    </w:p>
    <w:p w14:paraId="7240FC63" w14:textId="0E99219A" w:rsidR="00467BF3" w:rsidRPr="002071B0" w:rsidRDefault="00467BF3" w:rsidP="007E7A47">
      <w:pPr>
        <w:autoSpaceDE w:val="0"/>
        <w:autoSpaceDN w:val="0"/>
        <w:adjustRightInd w:val="0"/>
        <w:spacing w:after="0" w:line="360" w:lineRule="auto"/>
        <w:rPr>
          <w:rFonts w:ascii="Arial Narrow" w:hAnsi="Arial Narrow" w:cs="Arial"/>
        </w:rPr>
      </w:pPr>
    </w:p>
    <w:p w14:paraId="3216B042" w14:textId="14920568" w:rsidR="00467BF3" w:rsidRPr="002071B0" w:rsidRDefault="00467BF3" w:rsidP="007E7A47">
      <w:pPr>
        <w:autoSpaceDE w:val="0"/>
        <w:autoSpaceDN w:val="0"/>
        <w:adjustRightInd w:val="0"/>
        <w:spacing w:after="0" w:line="360" w:lineRule="auto"/>
        <w:rPr>
          <w:rFonts w:ascii="Arial Narrow" w:hAnsi="Arial Narrow" w:cs="Arial"/>
        </w:rPr>
      </w:pPr>
      <w:r w:rsidRPr="002071B0">
        <w:rPr>
          <w:rFonts w:ascii="Arial Narrow" w:hAnsi="Arial Narrow" w:cs="Arial"/>
        </w:rPr>
        <w:t>Design of discharge rates for step draw-down pumping test</w:t>
      </w:r>
      <w:r w:rsidR="00AF1393">
        <w:rPr>
          <w:rFonts w:ascii="Arial Narrow" w:hAnsi="Arial Narrow" w:cs="Arial"/>
        </w:rPr>
        <w:t xml:space="preserve"> is as follows</w:t>
      </w:r>
      <w:r w:rsidRPr="002071B0">
        <w:rPr>
          <w:rFonts w:ascii="Arial Narrow" w:hAnsi="Arial Narrow" w:cs="Arial"/>
        </w:rPr>
        <w:t>:</w:t>
      </w:r>
    </w:p>
    <w:p w14:paraId="788B3825" w14:textId="43CE8DFB" w:rsidR="00F61C19" w:rsidRPr="00F42DD1" w:rsidRDefault="007E7A47" w:rsidP="00F93E92">
      <w:pPr>
        <w:pStyle w:val="ListParagraph"/>
        <w:numPr>
          <w:ilvl w:val="0"/>
          <w:numId w:val="10"/>
        </w:numPr>
        <w:autoSpaceDE w:val="0"/>
        <w:autoSpaceDN w:val="0"/>
        <w:adjustRightInd w:val="0"/>
        <w:spacing w:after="0" w:line="360" w:lineRule="auto"/>
        <w:rPr>
          <w:rFonts w:ascii="Arial Narrow" w:hAnsi="Arial Narrow" w:cs="Arial"/>
        </w:rPr>
      </w:pPr>
      <w:r w:rsidRPr="00F42DD1">
        <w:rPr>
          <w:rFonts w:ascii="Arial Narrow" w:hAnsi="Arial Narrow" w:cs="Arial"/>
        </w:rPr>
        <w:t>The maximum discharge rate (</w:t>
      </w:r>
      <w:proofErr w:type="spellStart"/>
      <w:r w:rsidRPr="00F42DD1">
        <w:rPr>
          <w:rFonts w:ascii="Arial Narrow" w:hAnsi="Arial Narrow" w:cs="Arial"/>
        </w:rPr>
        <w:t>Q</w:t>
      </w:r>
      <w:r w:rsidRPr="00F42DD1">
        <w:rPr>
          <w:rFonts w:ascii="Arial Narrow" w:hAnsi="Arial Narrow" w:cs="Arial"/>
          <w:vertAlign w:val="subscript"/>
        </w:rPr>
        <w:t>max</w:t>
      </w:r>
      <w:proofErr w:type="spellEnd"/>
      <w:r w:rsidRPr="00F42DD1">
        <w:rPr>
          <w:rFonts w:ascii="Arial Narrow" w:hAnsi="Arial Narrow" w:cs="Arial"/>
        </w:rPr>
        <w:t xml:space="preserve">) </w:t>
      </w:r>
      <w:r w:rsidR="00467BF3" w:rsidRPr="00F42DD1">
        <w:rPr>
          <w:rFonts w:ascii="Arial Narrow" w:hAnsi="Arial Narrow" w:cs="Arial"/>
        </w:rPr>
        <w:t xml:space="preserve">obtained from the calibration </w:t>
      </w:r>
      <w:proofErr w:type="gramStart"/>
      <w:r w:rsidR="00467BF3" w:rsidRPr="00F42DD1">
        <w:rPr>
          <w:rFonts w:ascii="Arial Narrow" w:hAnsi="Arial Narrow" w:cs="Arial"/>
        </w:rPr>
        <w:t xml:space="preserve">test  </w:t>
      </w:r>
      <w:r w:rsidR="00386E1D" w:rsidRPr="00F42DD1">
        <w:rPr>
          <w:rFonts w:ascii="Arial Narrow" w:hAnsi="Arial Narrow" w:cs="Arial"/>
        </w:rPr>
        <w:t>is</w:t>
      </w:r>
      <w:proofErr w:type="gramEnd"/>
      <w:r w:rsidR="00386E1D" w:rsidRPr="00F42DD1">
        <w:rPr>
          <w:rFonts w:ascii="Arial Narrow" w:hAnsi="Arial Narrow" w:cs="Arial"/>
        </w:rPr>
        <w:t xml:space="preserve"> used to</w:t>
      </w:r>
      <w:r w:rsidRPr="00F42DD1">
        <w:rPr>
          <w:rFonts w:ascii="Arial Narrow" w:hAnsi="Arial Narrow" w:cs="Arial"/>
        </w:rPr>
        <w:t xml:space="preserve"> design </w:t>
      </w:r>
      <w:r w:rsidR="00F61C19" w:rsidRPr="00F42DD1">
        <w:rPr>
          <w:rFonts w:ascii="Arial Narrow" w:hAnsi="Arial Narrow" w:cs="Arial"/>
        </w:rPr>
        <w:t>the</w:t>
      </w:r>
      <w:r w:rsidRPr="00F42DD1">
        <w:rPr>
          <w:rFonts w:ascii="Arial Narrow" w:hAnsi="Arial Narrow" w:cs="Arial"/>
        </w:rPr>
        <w:t xml:space="preserve"> pumping rates for the step draw-down test</w:t>
      </w:r>
      <w:r w:rsidR="00F61C19" w:rsidRPr="00F42DD1">
        <w:rPr>
          <w:rFonts w:ascii="Arial Narrow" w:hAnsi="Arial Narrow" w:cs="Arial"/>
        </w:rPr>
        <w:t xml:space="preserve">, by dividing </w:t>
      </w:r>
      <w:proofErr w:type="spellStart"/>
      <w:r w:rsidR="00F61C19" w:rsidRPr="00F42DD1">
        <w:rPr>
          <w:rFonts w:ascii="Arial Narrow" w:hAnsi="Arial Narrow" w:cs="Arial"/>
        </w:rPr>
        <w:t>Q</w:t>
      </w:r>
      <w:r w:rsidR="00F61C19" w:rsidRPr="00F42DD1">
        <w:rPr>
          <w:rFonts w:ascii="Arial Narrow" w:hAnsi="Arial Narrow" w:cs="Arial"/>
          <w:vertAlign w:val="subscript"/>
        </w:rPr>
        <w:t>max</w:t>
      </w:r>
      <w:proofErr w:type="spellEnd"/>
      <w:r w:rsidR="00F61C19" w:rsidRPr="00F42DD1">
        <w:rPr>
          <w:rFonts w:ascii="Arial Narrow" w:hAnsi="Arial Narrow" w:cs="Arial"/>
          <w:vertAlign w:val="subscript"/>
        </w:rPr>
        <w:t xml:space="preserve"> </w:t>
      </w:r>
      <w:r w:rsidR="00F61C19" w:rsidRPr="00F42DD1">
        <w:rPr>
          <w:rFonts w:ascii="Arial Narrow" w:hAnsi="Arial Narrow" w:cs="Arial"/>
        </w:rPr>
        <w:t>by the number of steps and homogeneously distributing the discharge rates over the whole range</w:t>
      </w:r>
      <w:r w:rsidR="00AF1393">
        <w:rPr>
          <w:rFonts w:ascii="Arial Narrow" w:hAnsi="Arial Narrow" w:cs="Arial"/>
        </w:rPr>
        <w:t>; and</w:t>
      </w:r>
    </w:p>
    <w:p w14:paraId="18F002D0" w14:textId="034735E9" w:rsidR="007E7A47" w:rsidRPr="00F42DD1" w:rsidRDefault="00386E1D" w:rsidP="00F93E92">
      <w:pPr>
        <w:pStyle w:val="ListParagraph"/>
        <w:numPr>
          <w:ilvl w:val="0"/>
          <w:numId w:val="10"/>
        </w:numPr>
        <w:autoSpaceDE w:val="0"/>
        <w:autoSpaceDN w:val="0"/>
        <w:adjustRightInd w:val="0"/>
        <w:spacing w:after="0" w:line="360" w:lineRule="auto"/>
        <w:rPr>
          <w:rFonts w:ascii="Arial Narrow" w:hAnsi="Arial Narrow" w:cs="ArialMT"/>
        </w:rPr>
      </w:pPr>
      <w:r w:rsidRPr="00F42DD1">
        <w:rPr>
          <w:rFonts w:ascii="Arial Narrow" w:hAnsi="Arial Narrow" w:cs="ArialMT"/>
        </w:rPr>
        <w:t>During the calibration test, t</w:t>
      </w:r>
      <w:r w:rsidR="007E7A47" w:rsidRPr="00F42DD1">
        <w:rPr>
          <w:rFonts w:ascii="Arial Narrow" w:hAnsi="Arial Narrow" w:cs="ArialMT"/>
        </w:rPr>
        <w:t xml:space="preserve">he gate valve shall be </w:t>
      </w:r>
      <w:proofErr w:type="gramStart"/>
      <w:r w:rsidR="007E7A47" w:rsidRPr="00F42DD1">
        <w:rPr>
          <w:rFonts w:ascii="Arial Narrow" w:hAnsi="Arial Narrow" w:cs="ArialMT"/>
        </w:rPr>
        <w:t>graduated</w:t>
      </w:r>
      <w:proofErr w:type="gramEnd"/>
      <w:r w:rsidR="007E7A47" w:rsidRPr="00F42DD1">
        <w:rPr>
          <w:rFonts w:ascii="Arial Narrow" w:hAnsi="Arial Narrow" w:cs="ArialMT"/>
        </w:rPr>
        <w:t xml:space="preserve"> </w:t>
      </w:r>
      <w:r w:rsidR="00286410" w:rsidRPr="00F42DD1">
        <w:rPr>
          <w:rFonts w:ascii="Arial Narrow" w:hAnsi="Arial Narrow" w:cs="ArialMT"/>
        </w:rPr>
        <w:t>and positions of</w:t>
      </w:r>
      <w:r w:rsidR="007E7A47" w:rsidRPr="00F42DD1">
        <w:rPr>
          <w:rFonts w:ascii="Arial Narrow" w:hAnsi="Arial Narrow" w:cs="ArialMT"/>
        </w:rPr>
        <w:t xml:space="preserve"> </w:t>
      </w:r>
      <w:r w:rsidR="00286410" w:rsidRPr="00F42DD1">
        <w:rPr>
          <w:rFonts w:ascii="Arial Narrow" w:hAnsi="Arial Narrow" w:cs="ArialMT"/>
        </w:rPr>
        <w:t xml:space="preserve">the different </w:t>
      </w:r>
      <w:r w:rsidR="007E7A47" w:rsidRPr="00F42DD1">
        <w:rPr>
          <w:rFonts w:ascii="Arial Narrow" w:hAnsi="Arial Narrow" w:cs="ArialMT"/>
        </w:rPr>
        <w:t xml:space="preserve">discharge </w:t>
      </w:r>
      <w:r w:rsidR="00286410" w:rsidRPr="00F42DD1">
        <w:rPr>
          <w:rFonts w:ascii="Arial Narrow" w:hAnsi="Arial Narrow" w:cs="ArialMT"/>
        </w:rPr>
        <w:t xml:space="preserve">rates </w:t>
      </w:r>
      <w:r w:rsidR="007E7A47" w:rsidRPr="00F42DD1">
        <w:rPr>
          <w:rFonts w:ascii="Arial Narrow" w:hAnsi="Arial Narrow" w:cs="ArialMT"/>
        </w:rPr>
        <w:t xml:space="preserve">marked in preparation for the step draw down test. </w:t>
      </w:r>
    </w:p>
    <w:p w14:paraId="056C5974" w14:textId="77777777" w:rsidR="007E7A47" w:rsidRPr="002071B0" w:rsidRDefault="007E7A47" w:rsidP="007E7A47">
      <w:pPr>
        <w:autoSpaceDE w:val="0"/>
        <w:autoSpaceDN w:val="0"/>
        <w:adjustRightInd w:val="0"/>
        <w:spacing w:after="0" w:line="360" w:lineRule="auto"/>
        <w:rPr>
          <w:rFonts w:ascii="Arial Narrow" w:hAnsi="Arial Narrow" w:cs="Arial-BoldMT"/>
          <w:b/>
          <w:bCs/>
        </w:rPr>
      </w:pPr>
    </w:p>
    <w:p w14:paraId="28B0709D" w14:textId="3C140890" w:rsidR="007E7A47" w:rsidRPr="002071B0" w:rsidRDefault="007E7A47" w:rsidP="00F93E92">
      <w:pPr>
        <w:pStyle w:val="Heading4"/>
        <w:numPr>
          <w:ilvl w:val="2"/>
          <w:numId w:val="1"/>
        </w:numPr>
        <w:rPr>
          <w:rFonts w:ascii="Arial Narrow" w:hAnsi="Arial Narrow"/>
          <w:b w:val="0"/>
          <w:color w:val="auto"/>
        </w:rPr>
      </w:pPr>
      <w:bookmarkStart w:id="30" w:name="_Toc42508243"/>
      <w:r w:rsidRPr="002071B0">
        <w:rPr>
          <w:rFonts w:ascii="Arial Narrow" w:hAnsi="Arial Narrow"/>
          <w:b w:val="0"/>
          <w:color w:val="auto"/>
        </w:rPr>
        <w:lastRenderedPageBreak/>
        <w:t>S</w:t>
      </w:r>
      <w:r w:rsidR="005711FF" w:rsidRPr="002071B0">
        <w:rPr>
          <w:rFonts w:ascii="Arial Narrow" w:hAnsi="Arial Narrow"/>
          <w:b w:val="0"/>
          <w:color w:val="auto"/>
        </w:rPr>
        <w:t>TEP DRAW-DOWN TEST</w:t>
      </w:r>
      <w:bookmarkEnd w:id="30"/>
    </w:p>
    <w:p w14:paraId="13DCF6BA" w14:textId="77777777" w:rsidR="007E7A47" w:rsidRPr="002071B0" w:rsidRDefault="007E7A47" w:rsidP="007E7A47">
      <w:pPr>
        <w:autoSpaceDE w:val="0"/>
        <w:autoSpaceDN w:val="0"/>
        <w:adjustRightInd w:val="0"/>
        <w:spacing w:after="0" w:line="360" w:lineRule="auto"/>
        <w:rPr>
          <w:rFonts w:ascii="Arial Narrow" w:hAnsi="Arial Narrow" w:cs="ArialMT"/>
        </w:rPr>
      </w:pPr>
    </w:p>
    <w:p w14:paraId="1EF2002F" w14:textId="49EB307E" w:rsidR="007E7A47" w:rsidRPr="002071B0" w:rsidRDefault="007E7A47" w:rsidP="007E7A47">
      <w:pPr>
        <w:autoSpaceDE w:val="0"/>
        <w:autoSpaceDN w:val="0"/>
        <w:adjustRightInd w:val="0"/>
        <w:spacing w:after="0" w:line="360" w:lineRule="auto"/>
        <w:rPr>
          <w:rFonts w:ascii="Arial Narrow" w:hAnsi="Arial Narrow" w:cs="ArialMT"/>
        </w:rPr>
      </w:pPr>
      <w:r w:rsidRPr="002071B0">
        <w:rPr>
          <w:rFonts w:ascii="Arial Narrow" w:hAnsi="Arial Narrow" w:cs="ArialMT"/>
        </w:rPr>
        <w:t>The continuous step draw</w:t>
      </w:r>
      <w:r w:rsidR="00050D35" w:rsidRPr="002071B0">
        <w:rPr>
          <w:rFonts w:ascii="Arial Narrow" w:hAnsi="Arial Narrow" w:cs="ArialMT"/>
        </w:rPr>
        <w:t>-</w:t>
      </w:r>
      <w:r w:rsidRPr="002071B0">
        <w:rPr>
          <w:rFonts w:ascii="Arial Narrow" w:hAnsi="Arial Narrow" w:cs="ArialMT"/>
        </w:rPr>
        <w:t xml:space="preserve">down test shall </w:t>
      </w:r>
      <w:r w:rsidR="00050D35" w:rsidRPr="002071B0">
        <w:rPr>
          <w:rFonts w:ascii="Arial Narrow" w:hAnsi="Arial Narrow" w:cs="ArialMT"/>
        </w:rPr>
        <w:t xml:space="preserve">ideally </w:t>
      </w:r>
      <w:r w:rsidRPr="002071B0">
        <w:rPr>
          <w:rFonts w:ascii="Arial Narrow" w:hAnsi="Arial Narrow" w:cs="ArialMT"/>
        </w:rPr>
        <w:t>have</w:t>
      </w:r>
      <w:r w:rsidR="003B5064" w:rsidRPr="002071B0">
        <w:rPr>
          <w:rFonts w:ascii="Arial Narrow" w:hAnsi="Arial Narrow" w:cs="ArialMT"/>
        </w:rPr>
        <w:t xml:space="preserve"> </w:t>
      </w:r>
      <w:r w:rsidRPr="002071B0">
        <w:rPr>
          <w:rFonts w:ascii="Arial Narrow" w:hAnsi="Arial Narrow" w:cs="ArialMT"/>
        </w:rPr>
        <w:t>six (6) steps</w:t>
      </w:r>
      <w:r w:rsidR="008B7AEC" w:rsidRPr="002071B0">
        <w:rPr>
          <w:rFonts w:ascii="Arial Narrow" w:hAnsi="Arial Narrow" w:cs="ArialMT"/>
        </w:rPr>
        <w:t>, but a minimum of four (4)</w:t>
      </w:r>
      <w:r w:rsidR="00050D35" w:rsidRPr="002071B0">
        <w:rPr>
          <w:rFonts w:ascii="Arial Narrow" w:hAnsi="Arial Narrow" w:cs="ArialMT"/>
        </w:rPr>
        <w:t xml:space="preserve">, all </w:t>
      </w:r>
      <w:r w:rsidR="001E1AE6">
        <w:rPr>
          <w:rFonts w:ascii="Arial Narrow" w:hAnsi="Arial Narrow" w:cs="ArialMT"/>
        </w:rPr>
        <w:t xml:space="preserve">the </w:t>
      </w:r>
      <w:r w:rsidR="00050D35" w:rsidRPr="002071B0">
        <w:rPr>
          <w:rFonts w:ascii="Arial Narrow" w:hAnsi="Arial Narrow" w:cs="ArialMT"/>
        </w:rPr>
        <w:t xml:space="preserve">of same </w:t>
      </w:r>
      <w:r w:rsidR="001E1AE6">
        <w:rPr>
          <w:rFonts w:ascii="Arial Narrow" w:hAnsi="Arial Narrow" w:cs="ArialMT"/>
        </w:rPr>
        <w:t>time duration</w:t>
      </w:r>
      <w:r w:rsidR="00F1106B">
        <w:rPr>
          <w:rFonts w:ascii="Arial Narrow" w:hAnsi="Arial Narrow" w:cs="ArialMT"/>
        </w:rPr>
        <w:t xml:space="preserve"> of 60 </w:t>
      </w:r>
      <w:r w:rsidR="00050D35" w:rsidRPr="002071B0">
        <w:rPr>
          <w:rFonts w:ascii="Arial Narrow" w:hAnsi="Arial Narrow" w:cs="ArialMT"/>
        </w:rPr>
        <w:t xml:space="preserve">minutes until water levels stabilise, </w:t>
      </w:r>
      <w:r w:rsidRPr="002071B0">
        <w:rPr>
          <w:rFonts w:ascii="Arial Narrow" w:hAnsi="Arial Narrow" w:cs="ArialMT"/>
        </w:rPr>
        <w:t xml:space="preserve">without </w:t>
      </w:r>
      <w:r w:rsidR="008B7AEC" w:rsidRPr="002071B0">
        <w:rPr>
          <w:rFonts w:ascii="Arial Narrow" w:hAnsi="Arial Narrow" w:cs="ArialMT"/>
        </w:rPr>
        <w:t xml:space="preserve">intermittent </w:t>
      </w:r>
      <w:r w:rsidRPr="002071B0">
        <w:rPr>
          <w:rFonts w:ascii="Arial Narrow" w:hAnsi="Arial Narrow" w:cs="ArialMT"/>
        </w:rPr>
        <w:t>rest period. The test shall begin with the lowest discharge rate and increased consecutively until the maximum discharge rate is reached. Upon completion of the step draw</w:t>
      </w:r>
      <w:r w:rsidR="008B7AEC" w:rsidRPr="002071B0">
        <w:rPr>
          <w:rFonts w:ascii="Arial Narrow" w:hAnsi="Arial Narrow" w:cs="ArialMT"/>
        </w:rPr>
        <w:t>-</w:t>
      </w:r>
      <w:r w:rsidRPr="002071B0">
        <w:rPr>
          <w:rFonts w:ascii="Arial Narrow" w:hAnsi="Arial Narrow" w:cs="ArialMT"/>
        </w:rPr>
        <w:t>down test, the recovery shall be monitored for at least two (2) hours</w:t>
      </w:r>
      <w:r w:rsidR="00EC74A1" w:rsidRPr="002071B0">
        <w:rPr>
          <w:rFonts w:ascii="Arial Narrow" w:hAnsi="Arial Narrow" w:cs="ArialMT"/>
        </w:rPr>
        <w:t xml:space="preserve"> or </w:t>
      </w:r>
      <w:r w:rsidR="008B7AEC" w:rsidRPr="002071B0">
        <w:rPr>
          <w:rFonts w:ascii="Arial Narrow" w:hAnsi="Arial Narrow" w:cs="ArialMT"/>
        </w:rPr>
        <w:t xml:space="preserve">until </w:t>
      </w:r>
      <w:r w:rsidR="00AF1839">
        <w:rPr>
          <w:rFonts w:ascii="Arial Narrow" w:hAnsi="Arial Narrow" w:cs="ArialMT"/>
        </w:rPr>
        <w:t>ninety-five percent (</w:t>
      </w:r>
      <w:r w:rsidR="00EC74A1" w:rsidRPr="002071B0">
        <w:rPr>
          <w:rFonts w:ascii="Arial Narrow" w:hAnsi="Arial Narrow" w:cs="ArialMT"/>
        </w:rPr>
        <w:t>95%</w:t>
      </w:r>
      <w:r w:rsidR="00AF1839">
        <w:rPr>
          <w:rFonts w:ascii="Arial Narrow" w:hAnsi="Arial Narrow" w:cs="ArialMT"/>
        </w:rPr>
        <w:t>)</w:t>
      </w:r>
      <w:r w:rsidR="00EC74A1" w:rsidRPr="002071B0">
        <w:rPr>
          <w:rFonts w:ascii="Arial Narrow" w:hAnsi="Arial Narrow" w:cs="ArialMT"/>
        </w:rPr>
        <w:t xml:space="preserve"> of its pre-pumping level</w:t>
      </w:r>
      <w:r w:rsidRPr="002071B0">
        <w:rPr>
          <w:rFonts w:ascii="Arial Narrow" w:hAnsi="Arial Narrow" w:cs="ArialMT"/>
        </w:rPr>
        <w:t xml:space="preserve">. </w:t>
      </w:r>
    </w:p>
    <w:p w14:paraId="44FDD0E8" w14:textId="77777777" w:rsidR="007E7A47" w:rsidRPr="002071B0" w:rsidRDefault="007E7A47" w:rsidP="007E7A47">
      <w:pPr>
        <w:autoSpaceDE w:val="0"/>
        <w:autoSpaceDN w:val="0"/>
        <w:adjustRightInd w:val="0"/>
        <w:spacing w:after="0" w:line="360" w:lineRule="auto"/>
        <w:rPr>
          <w:rFonts w:ascii="Arial Narrow" w:hAnsi="Arial Narrow" w:cs="ArialMT"/>
        </w:rPr>
      </w:pPr>
    </w:p>
    <w:p w14:paraId="58443935" w14:textId="145DFBC2" w:rsidR="007E7A47" w:rsidRPr="00CF762E" w:rsidRDefault="007E7A47" w:rsidP="00F93E92">
      <w:pPr>
        <w:pStyle w:val="Heading4"/>
        <w:numPr>
          <w:ilvl w:val="2"/>
          <w:numId w:val="1"/>
        </w:numPr>
        <w:rPr>
          <w:rFonts w:ascii="Arial Narrow" w:hAnsi="Arial Narrow"/>
          <w:b w:val="0"/>
          <w:color w:val="auto"/>
        </w:rPr>
      </w:pPr>
      <w:bookmarkStart w:id="31" w:name="_Toc42508244"/>
      <w:r w:rsidRPr="002071B0">
        <w:rPr>
          <w:rFonts w:ascii="Arial Narrow" w:hAnsi="Arial Narrow"/>
          <w:b w:val="0"/>
          <w:color w:val="auto"/>
        </w:rPr>
        <w:t>C</w:t>
      </w:r>
      <w:r w:rsidR="005711FF" w:rsidRPr="002071B0">
        <w:rPr>
          <w:rFonts w:ascii="Arial Narrow" w:hAnsi="Arial Narrow"/>
          <w:b w:val="0"/>
          <w:color w:val="auto"/>
        </w:rPr>
        <w:t>ONSTANT RATE PUMPING TEST</w:t>
      </w:r>
      <w:bookmarkEnd w:id="31"/>
    </w:p>
    <w:p w14:paraId="4C5399CB" w14:textId="77777777" w:rsidR="007E7A47" w:rsidRPr="002071B0" w:rsidRDefault="007E7A47" w:rsidP="007E7A47">
      <w:pPr>
        <w:autoSpaceDE w:val="0"/>
        <w:autoSpaceDN w:val="0"/>
        <w:adjustRightInd w:val="0"/>
        <w:spacing w:after="0" w:line="360" w:lineRule="auto"/>
        <w:rPr>
          <w:rFonts w:ascii="Arial Narrow" w:hAnsi="Arial Narrow" w:cs="ArialMT"/>
        </w:rPr>
      </w:pPr>
    </w:p>
    <w:p w14:paraId="640CEF46" w14:textId="26237979" w:rsidR="00050D35" w:rsidRPr="002071B0" w:rsidRDefault="00050D35" w:rsidP="00050D35">
      <w:pPr>
        <w:autoSpaceDE w:val="0"/>
        <w:autoSpaceDN w:val="0"/>
        <w:adjustRightInd w:val="0"/>
        <w:spacing w:after="0" w:line="360" w:lineRule="auto"/>
        <w:rPr>
          <w:rFonts w:ascii="Arial Narrow" w:hAnsi="Arial Narrow" w:cs="ArialMT"/>
        </w:rPr>
      </w:pPr>
      <w:r w:rsidRPr="002071B0">
        <w:rPr>
          <w:rFonts w:ascii="Arial Narrow" w:hAnsi="Arial Narrow" w:cs="ArialMT"/>
        </w:rPr>
        <w:t xml:space="preserve">At the end of the step-draw-down test, the CONTRACTOR carries out a rapid interpretation of the field data to define the </w:t>
      </w:r>
      <w:r w:rsidR="00461593">
        <w:rPr>
          <w:rFonts w:ascii="Arial Narrow" w:hAnsi="Arial Narrow" w:cs="ArialMT"/>
        </w:rPr>
        <w:t>borehole</w:t>
      </w:r>
      <w:r w:rsidRPr="002071B0">
        <w:rPr>
          <w:rFonts w:ascii="Arial Narrow" w:hAnsi="Arial Narrow" w:cs="ArialMT"/>
        </w:rPr>
        <w:t xml:space="preserve"> constants and calculate the critical yield of the </w:t>
      </w:r>
      <w:r w:rsidR="00461593">
        <w:rPr>
          <w:rFonts w:ascii="Arial Narrow" w:hAnsi="Arial Narrow" w:cs="ArialMT"/>
        </w:rPr>
        <w:t>borehole</w:t>
      </w:r>
      <w:r w:rsidRPr="002071B0">
        <w:rPr>
          <w:rFonts w:ascii="Arial Narrow" w:hAnsi="Arial Narrow" w:cs="ArialMT"/>
        </w:rPr>
        <w:t xml:space="preserve">, corresponding to a </w:t>
      </w:r>
      <w:r w:rsidR="00461593">
        <w:rPr>
          <w:rFonts w:ascii="Arial Narrow" w:hAnsi="Arial Narrow" w:cs="ArialMT"/>
        </w:rPr>
        <w:t>borehole</w:t>
      </w:r>
      <w:r w:rsidRPr="002071B0">
        <w:rPr>
          <w:rFonts w:ascii="Arial Narrow" w:hAnsi="Arial Narrow" w:cs="ArialMT"/>
        </w:rPr>
        <w:t>-efficiency of</w:t>
      </w:r>
      <w:r w:rsidR="00AF1839">
        <w:rPr>
          <w:rFonts w:ascii="Arial Narrow" w:hAnsi="Arial Narrow" w:cs="ArialMT"/>
        </w:rPr>
        <w:t xml:space="preserve"> fifty percent (</w:t>
      </w:r>
      <w:r w:rsidRPr="002071B0">
        <w:rPr>
          <w:rFonts w:ascii="Arial Narrow" w:hAnsi="Arial Narrow" w:cs="ArialMT"/>
        </w:rPr>
        <w:t>50%</w:t>
      </w:r>
      <w:r w:rsidR="00AF1839">
        <w:rPr>
          <w:rFonts w:ascii="Arial Narrow" w:hAnsi="Arial Narrow" w:cs="ArialMT"/>
        </w:rPr>
        <w:t>)</w:t>
      </w:r>
      <w:r w:rsidRPr="002071B0">
        <w:rPr>
          <w:rFonts w:ascii="Arial Narrow" w:hAnsi="Arial Narrow" w:cs="ArialMT"/>
        </w:rPr>
        <w:t>.</w:t>
      </w:r>
    </w:p>
    <w:p w14:paraId="5F4435A8" w14:textId="25820DE4" w:rsidR="00050D35" w:rsidRPr="002071B0" w:rsidRDefault="00050D35" w:rsidP="00050D35">
      <w:pPr>
        <w:autoSpaceDE w:val="0"/>
        <w:autoSpaceDN w:val="0"/>
        <w:adjustRightInd w:val="0"/>
        <w:spacing w:after="0" w:line="360" w:lineRule="auto"/>
        <w:rPr>
          <w:rFonts w:ascii="Arial Narrow" w:hAnsi="Arial Narrow" w:cs="ArialMT"/>
        </w:rPr>
      </w:pPr>
      <w:r w:rsidRPr="002071B0">
        <w:rPr>
          <w:rFonts w:ascii="Arial Narrow" w:hAnsi="Arial Narrow" w:cs="ArialMT"/>
        </w:rPr>
        <w:t>The constant rate pumping rate is either defined by the critical y</w:t>
      </w:r>
      <w:r w:rsidR="002071B0">
        <w:rPr>
          <w:rFonts w:ascii="Arial Narrow" w:hAnsi="Arial Narrow" w:cs="ArialMT"/>
        </w:rPr>
        <w:t xml:space="preserve">ield. If </w:t>
      </w:r>
      <w:r w:rsidR="00AF1839">
        <w:rPr>
          <w:rFonts w:ascii="Arial Narrow" w:hAnsi="Arial Narrow" w:cs="ArialMT"/>
        </w:rPr>
        <w:t>one hundred and twenty percent (</w:t>
      </w:r>
      <w:r w:rsidR="002071B0">
        <w:rPr>
          <w:rFonts w:ascii="Arial Narrow" w:hAnsi="Arial Narrow" w:cs="ArialMT"/>
        </w:rPr>
        <w:t>120%</w:t>
      </w:r>
      <w:r w:rsidR="00AF1839">
        <w:rPr>
          <w:rFonts w:ascii="Arial Narrow" w:hAnsi="Arial Narrow" w:cs="ArialMT"/>
        </w:rPr>
        <w:t xml:space="preserve">) </w:t>
      </w:r>
      <w:r w:rsidR="001E1AE6">
        <w:rPr>
          <w:rFonts w:ascii="Arial Narrow" w:hAnsi="Arial Narrow" w:cs="ArialMT"/>
        </w:rPr>
        <w:t>of the</w:t>
      </w:r>
      <w:r w:rsidR="002071B0">
        <w:rPr>
          <w:rFonts w:ascii="Arial Narrow" w:hAnsi="Arial Narrow" w:cs="ArialMT"/>
        </w:rPr>
        <w:t xml:space="preserve"> design yield </w:t>
      </w:r>
      <w:r w:rsidRPr="002071B0">
        <w:rPr>
          <w:rFonts w:ascii="Arial Narrow" w:hAnsi="Arial Narrow" w:cs="ArialMT"/>
        </w:rPr>
        <w:t>is lower than the critical yield</w:t>
      </w:r>
      <w:r w:rsidR="00EF4AC0">
        <w:rPr>
          <w:rFonts w:ascii="Arial Narrow" w:hAnsi="Arial Narrow" w:cs="ArialMT"/>
        </w:rPr>
        <w:t xml:space="preserve">, the CONTRACTOR can suggest </w:t>
      </w:r>
      <w:r w:rsidR="001E1AE6">
        <w:rPr>
          <w:rFonts w:ascii="Arial Narrow" w:hAnsi="Arial Narrow" w:cs="ArialMT"/>
        </w:rPr>
        <w:t>carrying</w:t>
      </w:r>
      <w:r w:rsidRPr="002071B0">
        <w:rPr>
          <w:rFonts w:ascii="Arial Narrow" w:hAnsi="Arial Narrow" w:cs="ArialMT"/>
        </w:rPr>
        <w:t xml:space="preserve"> out the constant rate pumping test with</w:t>
      </w:r>
      <w:r w:rsidR="002071B0">
        <w:rPr>
          <w:rFonts w:ascii="Arial Narrow" w:hAnsi="Arial Narrow" w:cs="ArialMT"/>
        </w:rPr>
        <w:t xml:space="preserve"> </w:t>
      </w:r>
      <w:r w:rsidRPr="002071B0">
        <w:rPr>
          <w:rFonts w:ascii="Arial Narrow" w:hAnsi="Arial Narrow" w:cs="ArialMT"/>
        </w:rPr>
        <w:t>this yield.</w:t>
      </w:r>
    </w:p>
    <w:p w14:paraId="5E592FFF" w14:textId="37AEB2A9" w:rsidR="00050D35" w:rsidRPr="002071B0" w:rsidRDefault="00050D35" w:rsidP="00050D35">
      <w:pPr>
        <w:autoSpaceDE w:val="0"/>
        <w:autoSpaceDN w:val="0"/>
        <w:adjustRightInd w:val="0"/>
        <w:spacing w:after="0" w:line="360" w:lineRule="auto"/>
        <w:rPr>
          <w:rFonts w:ascii="Arial Narrow" w:hAnsi="Arial Narrow" w:cs="ArialMT"/>
        </w:rPr>
      </w:pPr>
      <w:r w:rsidRPr="002071B0">
        <w:rPr>
          <w:rFonts w:ascii="Arial Narrow" w:hAnsi="Arial Narrow" w:cs="ArialMT"/>
        </w:rPr>
        <w:t xml:space="preserve">The ENGINEER </w:t>
      </w:r>
      <w:r w:rsidR="00AF1839">
        <w:rPr>
          <w:rFonts w:ascii="Arial Narrow" w:hAnsi="Arial Narrow" w:cs="ArialMT"/>
        </w:rPr>
        <w:t>must</w:t>
      </w:r>
      <w:r w:rsidRPr="002071B0">
        <w:rPr>
          <w:rFonts w:ascii="Arial Narrow" w:hAnsi="Arial Narrow" w:cs="ArialMT"/>
        </w:rPr>
        <w:t xml:space="preserve"> approve the pumping rate to be used for the constant rate pumping test, as obtained from </w:t>
      </w:r>
      <w:r w:rsidR="00AF1839">
        <w:rPr>
          <w:rFonts w:ascii="Arial Narrow" w:hAnsi="Arial Narrow" w:cs="ArialMT"/>
        </w:rPr>
        <w:t xml:space="preserve">Section </w:t>
      </w:r>
      <w:r w:rsidR="00F02782">
        <w:rPr>
          <w:rFonts w:ascii="Arial Narrow" w:hAnsi="Arial Narrow" w:cs="ArialMT"/>
        </w:rPr>
        <w:t>6</w:t>
      </w:r>
      <w:r w:rsidRPr="002071B0">
        <w:rPr>
          <w:rFonts w:ascii="Arial Narrow" w:hAnsi="Arial Narrow" w:cs="ArialMT"/>
        </w:rPr>
        <w:t>.2.2.</w:t>
      </w:r>
    </w:p>
    <w:p w14:paraId="1CE6F9E1" w14:textId="77777777" w:rsidR="00050D35" w:rsidRPr="002071B0" w:rsidRDefault="00050D35" w:rsidP="00050D35">
      <w:pPr>
        <w:autoSpaceDE w:val="0"/>
        <w:autoSpaceDN w:val="0"/>
        <w:adjustRightInd w:val="0"/>
        <w:spacing w:after="0" w:line="360" w:lineRule="auto"/>
        <w:rPr>
          <w:rFonts w:ascii="Arial Narrow" w:hAnsi="Arial Narrow" w:cs="ArialMT"/>
        </w:rPr>
      </w:pPr>
    </w:p>
    <w:p w14:paraId="4FD15E52" w14:textId="77777777" w:rsidR="00BC54C5" w:rsidRDefault="007E7A47" w:rsidP="007E7A47">
      <w:pPr>
        <w:autoSpaceDE w:val="0"/>
        <w:autoSpaceDN w:val="0"/>
        <w:adjustRightInd w:val="0"/>
        <w:spacing w:after="0" w:line="360" w:lineRule="auto"/>
        <w:rPr>
          <w:rFonts w:ascii="Arial Narrow" w:hAnsi="Arial Narrow" w:cs="ArialMT"/>
        </w:rPr>
      </w:pPr>
      <w:r w:rsidRPr="002071B0">
        <w:rPr>
          <w:rFonts w:ascii="Arial Narrow" w:hAnsi="Arial Narrow" w:cs="ArialMT"/>
        </w:rPr>
        <w:t xml:space="preserve">Constant rate pumping tests will be carried </w:t>
      </w:r>
      <w:r w:rsidR="00BC54C5">
        <w:rPr>
          <w:rFonts w:ascii="Arial Narrow" w:hAnsi="Arial Narrow" w:cs="ArialMT"/>
        </w:rPr>
        <w:t>as:</w:t>
      </w:r>
    </w:p>
    <w:p w14:paraId="0BC4AA9F" w14:textId="5911BA0F" w:rsidR="00BC54C5" w:rsidRDefault="00EC74A1" w:rsidP="00F93E92">
      <w:pPr>
        <w:pStyle w:val="ListParagraph"/>
        <w:numPr>
          <w:ilvl w:val="0"/>
          <w:numId w:val="10"/>
        </w:numPr>
        <w:autoSpaceDE w:val="0"/>
        <w:autoSpaceDN w:val="0"/>
        <w:adjustRightInd w:val="0"/>
        <w:spacing w:after="0" w:line="360" w:lineRule="auto"/>
        <w:rPr>
          <w:rFonts w:ascii="Arial Narrow" w:hAnsi="Arial Narrow" w:cs="ArialMT"/>
        </w:rPr>
      </w:pPr>
      <w:r w:rsidRPr="00BC54C5">
        <w:rPr>
          <w:rFonts w:ascii="Arial Narrow" w:hAnsi="Arial Narrow" w:cs="ArialMT"/>
        </w:rPr>
        <w:t xml:space="preserve">up to </w:t>
      </w:r>
      <w:r w:rsidR="00F1106B" w:rsidRPr="00BC54C5">
        <w:rPr>
          <w:rFonts w:ascii="Arial Narrow" w:hAnsi="Arial Narrow" w:cs="ArialMT"/>
        </w:rPr>
        <w:t>6</w:t>
      </w:r>
      <w:r w:rsidR="007E7A47" w:rsidRPr="00BC54C5">
        <w:rPr>
          <w:rFonts w:ascii="Arial Narrow" w:hAnsi="Arial Narrow" w:cs="ArialMT"/>
        </w:rPr>
        <w:t xml:space="preserve"> hours</w:t>
      </w:r>
      <w:r w:rsidR="00F1106B" w:rsidRPr="00BC54C5">
        <w:rPr>
          <w:rFonts w:ascii="Arial Narrow" w:hAnsi="Arial Narrow" w:cs="ArialMT"/>
        </w:rPr>
        <w:t xml:space="preserve"> for the 6 4” cased and gravel packed exploration boreholes with a </w:t>
      </w:r>
      <w:proofErr w:type="gramStart"/>
      <w:r w:rsidR="00F1106B" w:rsidRPr="00BC54C5">
        <w:rPr>
          <w:rFonts w:ascii="Arial Narrow" w:hAnsi="Arial Narrow" w:cs="ArialMT"/>
        </w:rPr>
        <w:t>2 hour</w:t>
      </w:r>
      <w:proofErr w:type="gramEnd"/>
      <w:r w:rsidR="00F1106B" w:rsidRPr="00BC54C5">
        <w:rPr>
          <w:rFonts w:ascii="Arial Narrow" w:hAnsi="Arial Narrow" w:cs="ArialMT"/>
        </w:rPr>
        <w:t xml:space="preserve"> recovery period;</w:t>
      </w:r>
      <w:r w:rsidR="00C04D25" w:rsidRPr="00BC54C5">
        <w:rPr>
          <w:rFonts w:ascii="Arial Narrow" w:hAnsi="Arial Narrow" w:cs="ArialMT"/>
        </w:rPr>
        <w:t xml:space="preserve"> </w:t>
      </w:r>
      <w:r w:rsidR="00F1106B" w:rsidRPr="00BC54C5">
        <w:rPr>
          <w:rFonts w:ascii="Arial Narrow" w:hAnsi="Arial Narrow" w:cs="ArialMT"/>
        </w:rPr>
        <w:t xml:space="preserve">and </w:t>
      </w:r>
    </w:p>
    <w:p w14:paraId="46FF267B" w14:textId="594A2044" w:rsidR="00C04D25" w:rsidRPr="00BC54C5" w:rsidRDefault="00C04D25" w:rsidP="00F93E92">
      <w:pPr>
        <w:pStyle w:val="ListParagraph"/>
        <w:numPr>
          <w:ilvl w:val="0"/>
          <w:numId w:val="10"/>
        </w:numPr>
        <w:autoSpaceDE w:val="0"/>
        <w:autoSpaceDN w:val="0"/>
        <w:adjustRightInd w:val="0"/>
        <w:spacing w:after="0" w:line="360" w:lineRule="auto"/>
        <w:rPr>
          <w:rFonts w:ascii="Arial Narrow" w:hAnsi="Arial Narrow" w:cs="ArialMT"/>
        </w:rPr>
      </w:pPr>
      <w:r w:rsidRPr="00BC54C5">
        <w:rPr>
          <w:rFonts w:ascii="Arial Narrow" w:hAnsi="Arial Narrow" w:cs="ArialMT"/>
        </w:rPr>
        <w:t>48 hours</w:t>
      </w:r>
      <w:r w:rsidR="00F1106B" w:rsidRPr="00BC54C5">
        <w:rPr>
          <w:rFonts w:ascii="Arial Narrow" w:hAnsi="Arial Narrow" w:cs="ArialMT"/>
        </w:rPr>
        <w:t xml:space="preserve"> for the 4 6” cased production boreholes</w:t>
      </w:r>
      <w:r w:rsidR="007E7A47" w:rsidRPr="00BC54C5">
        <w:rPr>
          <w:rFonts w:ascii="Arial Narrow" w:hAnsi="Arial Narrow" w:cs="ArialMT"/>
        </w:rPr>
        <w:t xml:space="preserve"> followed by </w:t>
      </w:r>
      <w:r w:rsidR="00EC74A1" w:rsidRPr="00BC54C5">
        <w:rPr>
          <w:rFonts w:ascii="Arial Narrow" w:hAnsi="Arial Narrow" w:cs="ArialMT"/>
        </w:rPr>
        <w:t>up</w:t>
      </w:r>
      <w:r w:rsidRPr="00BC54C5">
        <w:rPr>
          <w:rFonts w:ascii="Arial Narrow" w:hAnsi="Arial Narrow" w:cs="ArialMT"/>
        </w:rPr>
        <w:t xml:space="preserve"> </w:t>
      </w:r>
      <w:r w:rsidR="00EC74A1" w:rsidRPr="00BC54C5">
        <w:rPr>
          <w:rFonts w:ascii="Arial Narrow" w:hAnsi="Arial Narrow" w:cs="ArialMT"/>
        </w:rPr>
        <w:t xml:space="preserve">to </w:t>
      </w:r>
      <w:r w:rsidR="007E7A47" w:rsidRPr="00BC54C5">
        <w:rPr>
          <w:rFonts w:ascii="Arial Narrow" w:hAnsi="Arial Narrow" w:cs="ArialMT"/>
        </w:rPr>
        <w:t>a twelve (12) hours recovery period</w:t>
      </w:r>
      <w:r w:rsidR="00EC74A1" w:rsidRPr="00BC54C5">
        <w:rPr>
          <w:rFonts w:ascii="Arial Narrow" w:hAnsi="Arial Narrow" w:cs="ArialMT"/>
        </w:rPr>
        <w:t xml:space="preserve"> or reaching 95% of the initial static water level (pre-pumping measured water level)</w:t>
      </w:r>
      <w:r w:rsidR="007E7A47" w:rsidRPr="00BC54C5">
        <w:rPr>
          <w:rFonts w:ascii="Arial Narrow" w:hAnsi="Arial Narrow" w:cs="ArialMT"/>
        </w:rPr>
        <w:t xml:space="preserve">. </w:t>
      </w:r>
    </w:p>
    <w:p w14:paraId="0F1E408C" w14:textId="38AD42DB" w:rsidR="00C04D25" w:rsidRPr="002071B0" w:rsidRDefault="00C04D25" w:rsidP="007E7A47">
      <w:pPr>
        <w:autoSpaceDE w:val="0"/>
        <w:autoSpaceDN w:val="0"/>
        <w:adjustRightInd w:val="0"/>
        <w:spacing w:after="0" w:line="360" w:lineRule="auto"/>
        <w:rPr>
          <w:rFonts w:ascii="Arial Narrow" w:hAnsi="Arial Narrow" w:cs="ArialMT"/>
        </w:rPr>
      </w:pPr>
    </w:p>
    <w:p w14:paraId="3335B837" w14:textId="40DAD04B" w:rsidR="007E7A47" w:rsidRPr="002071B0" w:rsidRDefault="007E7A47" w:rsidP="007E7A47">
      <w:pPr>
        <w:autoSpaceDE w:val="0"/>
        <w:autoSpaceDN w:val="0"/>
        <w:adjustRightInd w:val="0"/>
        <w:spacing w:after="0" w:line="360" w:lineRule="auto"/>
        <w:rPr>
          <w:rFonts w:ascii="Arial Narrow" w:hAnsi="Arial Narrow" w:cs="ArialMT"/>
        </w:rPr>
      </w:pPr>
      <w:r w:rsidRPr="002071B0">
        <w:rPr>
          <w:rFonts w:ascii="Arial Narrow" w:hAnsi="Arial Narrow" w:cs="ArialMT"/>
        </w:rPr>
        <w:t xml:space="preserve">The pump test shall be terminated only </w:t>
      </w:r>
      <w:r w:rsidR="001F1C79" w:rsidRPr="002071B0">
        <w:rPr>
          <w:rFonts w:ascii="Arial Narrow" w:hAnsi="Arial Narrow" w:cs="ArialMT"/>
        </w:rPr>
        <w:t>after approval by</w:t>
      </w:r>
      <w:r w:rsidRPr="002071B0">
        <w:rPr>
          <w:rFonts w:ascii="Arial Narrow" w:hAnsi="Arial Narrow" w:cs="ArialMT"/>
        </w:rPr>
        <w:t xml:space="preserve"> the </w:t>
      </w:r>
      <w:r w:rsidR="005711FF" w:rsidRPr="002071B0">
        <w:rPr>
          <w:rFonts w:ascii="Arial Narrow" w:hAnsi="Arial Narrow" w:cs="ArialMT"/>
        </w:rPr>
        <w:t>ENGINEER</w:t>
      </w:r>
      <w:r w:rsidR="00515B23">
        <w:rPr>
          <w:rFonts w:ascii="Arial Narrow" w:hAnsi="Arial Narrow" w:cs="ArialMT"/>
        </w:rPr>
        <w:t>.</w:t>
      </w:r>
    </w:p>
    <w:p w14:paraId="2EE8F19E" w14:textId="31B25D1D" w:rsidR="007E7A47" w:rsidRPr="002071B0" w:rsidRDefault="007E7A47" w:rsidP="007E7A47">
      <w:pPr>
        <w:autoSpaceDE w:val="0"/>
        <w:autoSpaceDN w:val="0"/>
        <w:adjustRightInd w:val="0"/>
        <w:spacing w:after="0" w:line="360" w:lineRule="auto"/>
        <w:rPr>
          <w:rFonts w:ascii="Arial Narrow" w:hAnsi="Arial Narrow" w:cs="ArialMT"/>
        </w:rPr>
      </w:pPr>
      <w:r w:rsidRPr="002071B0">
        <w:rPr>
          <w:rFonts w:ascii="Arial Narrow" w:hAnsi="Arial Narrow" w:cs="ArialMT"/>
        </w:rPr>
        <w:t xml:space="preserve">The test pump cannot be removed from the </w:t>
      </w:r>
      <w:r w:rsidR="00461593">
        <w:rPr>
          <w:rFonts w:ascii="Arial Narrow" w:hAnsi="Arial Narrow" w:cs="ArialMT"/>
        </w:rPr>
        <w:t>borehole</w:t>
      </w:r>
      <w:r w:rsidRPr="002071B0">
        <w:rPr>
          <w:rFonts w:ascii="Arial Narrow" w:hAnsi="Arial Narrow" w:cs="ArialMT"/>
        </w:rPr>
        <w:t xml:space="preserve"> during the recovery periods. </w:t>
      </w:r>
    </w:p>
    <w:p w14:paraId="398A19DC" w14:textId="77777777" w:rsidR="005711FF" w:rsidRPr="002071B0" w:rsidRDefault="005711FF" w:rsidP="005711FF">
      <w:pPr>
        <w:spacing w:line="360" w:lineRule="auto"/>
        <w:rPr>
          <w:rFonts w:ascii="Arial Narrow" w:hAnsi="Arial Narrow" w:cs="ArialMT"/>
        </w:rPr>
      </w:pPr>
    </w:p>
    <w:p w14:paraId="020ED023" w14:textId="77777777" w:rsidR="007E7A47" w:rsidRPr="002071B0" w:rsidRDefault="007E7A47" w:rsidP="00F93E92">
      <w:pPr>
        <w:pStyle w:val="Heading3"/>
        <w:numPr>
          <w:ilvl w:val="1"/>
          <w:numId w:val="1"/>
        </w:numPr>
        <w:rPr>
          <w:rFonts w:ascii="Arial Narrow" w:hAnsi="Arial Narrow"/>
          <w:b w:val="0"/>
          <w:color w:val="auto"/>
        </w:rPr>
      </w:pPr>
      <w:bookmarkStart w:id="32" w:name="_Toc42508245"/>
      <w:r w:rsidRPr="002071B0">
        <w:rPr>
          <w:rFonts w:ascii="Arial Narrow" w:hAnsi="Arial Narrow"/>
          <w:b w:val="0"/>
          <w:color w:val="auto"/>
        </w:rPr>
        <w:t>SANITARY SEAL</w:t>
      </w:r>
      <w:bookmarkEnd w:id="32"/>
    </w:p>
    <w:p w14:paraId="0D537F92" w14:textId="77777777" w:rsidR="005711FF" w:rsidRPr="002071B0" w:rsidRDefault="005711FF" w:rsidP="005711FF">
      <w:pPr>
        <w:rPr>
          <w:rFonts w:ascii="Arial Narrow" w:hAnsi="Arial Narrow"/>
        </w:rPr>
      </w:pPr>
    </w:p>
    <w:p w14:paraId="5751C800" w14:textId="76312641" w:rsidR="007E7A47" w:rsidRPr="002071B0" w:rsidRDefault="007E7A47" w:rsidP="007E7A47">
      <w:pPr>
        <w:autoSpaceDE w:val="0"/>
        <w:autoSpaceDN w:val="0"/>
        <w:adjustRightInd w:val="0"/>
        <w:spacing w:after="0" w:line="360" w:lineRule="auto"/>
        <w:rPr>
          <w:rFonts w:ascii="Arial Narrow" w:hAnsi="Arial Narrow" w:cs="ArialMT"/>
        </w:rPr>
      </w:pPr>
      <w:r w:rsidRPr="002071B0">
        <w:rPr>
          <w:rFonts w:ascii="Arial Narrow" w:hAnsi="Arial Narrow" w:cs="ArialMT"/>
        </w:rPr>
        <w:t>Once the surface casing is in place, the annular space between the drilled hole and wall of the surface casing shall be grouted for sanitary seal with cement slurry by a pour-in method from the top</w:t>
      </w:r>
      <w:r w:rsidR="00EE12DB" w:rsidRPr="002071B0">
        <w:rPr>
          <w:rFonts w:ascii="Arial Narrow" w:hAnsi="Arial Narrow" w:cs="ArialMT"/>
        </w:rPr>
        <w:t xml:space="preserve"> for a minimum of 1m below the </w:t>
      </w:r>
      <w:r w:rsidR="00461593">
        <w:rPr>
          <w:rFonts w:ascii="Arial Narrow" w:hAnsi="Arial Narrow" w:cs="ArialMT"/>
        </w:rPr>
        <w:t>borehole</w:t>
      </w:r>
      <w:r w:rsidR="00EE12DB" w:rsidRPr="002071B0">
        <w:rPr>
          <w:rFonts w:ascii="Arial Narrow" w:hAnsi="Arial Narrow" w:cs="ArialMT"/>
        </w:rPr>
        <w:t xml:space="preserve"> head</w:t>
      </w:r>
      <w:r w:rsidRPr="002071B0">
        <w:rPr>
          <w:rFonts w:ascii="Arial Narrow" w:hAnsi="Arial Narrow" w:cs="ArialMT"/>
        </w:rPr>
        <w:t xml:space="preserve">. </w:t>
      </w:r>
    </w:p>
    <w:p w14:paraId="77728F2A" w14:textId="77777777" w:rsidR="005711FF" w:rsidRPr="002071B0" w:rsidRDefault="005711FF" w:rsidP="005711FF">
      <w:pPr>
        <w:spacing w:line="360" w:lineRule="auto"/>
        <w:rPr>
          <w:rFonts w:ascii="Arial Narrow" w:hAnsi="Arial Narrow" w:cs="ArialMT"/>
        </w:rPr>
      </w:pPr>
    </w:p>
    <w:p w14:paraId="00EB33C0" w14:textId="7EBFE50D" w:rsidR="007E7A47" w:rsidRPr="002071B0" w:rsidRDefault="007E7A47" w:rsidP="00F93E92">
      <w:pPr>
        <w:pStyle w:val="Heading3"/>
        <w:numPr>
          <w:ilvl w:val="1"/>
          <w:numId w:val="1"/>
        </w:numPr>
        <w:rPr>
          <w:rFonts w:ascii="Arial Narrow" w:hAnsi="Arial Narrow"/>
          <w:b w:val="0"/>
          <w:color w:val="auto"/>
        </w:rPr>
      </w:pPr>
      <w:bookmarkStart w:id="33" w:name="_Toc42508246"/>
      <w:r w:rsidRPr="002071B0">
        <w:rPr>
          <w:rFonts w:ascii="Arial Narrow" w:hAnsi="Arial Narrow"/>
          <w:b w:val="0"/>
          <w:color w:val="auto"/>
        </w:rPr>
        <w:t>HEAD AND CAPPING</w:t>
      </w:r>
      <w:bookmarkEnd w:id="33"/>
      <w:r w:rsidRPr="002071B0">
        <w:rPr>
          <w:rFonts w:ascii="Arial Narrow" w:hAnsi="Arial Narrow"/>
          <w:b w:val="0"/>
          <w:color w:val="auto"/>
        </w:rPr>
        <w:t xml:space="preserve"> </w:t>
      </w:r>
    </w:p>
    <w:p w14:paraId="5A2CF908" w14:textId="77777777" w:rsidR="005711FF" w:rsidRPr="002071B0" w:rsidRDefault="005711FF" w:rsidP="005711FF">
      <w:pPr>
        <w:rPr>
          <w:rFonts w:ascii="Arial Narrow" w:hAnsi="Arial Narrow"/>
        </w:rPr>
      </w:pPr>
    </w:p>
    <w:p w14:paraId="0A5A8F2A" w14:textId="39FE78E9" w:rsidR="007E7A47" w:rsidRPr="002071B0" w:rsidRDefault="007E7A47" w:rsidP="007E7A47">
      <w:pPr>
        <w:autoSpaceDE w:val="0"/>
        <w:autoSpaceDN w:val="0"/>
        <w:adjustRightInd w:val="0"/>
        <w:spacing w:after="0" w:line="360" w:lineRule="auto"/>
        <w:rPr>
          <w:rFonts w:ascii="Arial Narrow" w:hAnsi="Arial Narrow" w:cs="ArialMT"/>
        </w:rPr>
      </w:pPr>
      <w:r w:rsidRPr="002071B0">
        <w:rPr>
          <w:rFonts w:ascii="Arial Narrow" w:hAnsi="Arial Narrow" w:cs="ArialMT"/>
        </w:rPr>
        <w:lastRenderedPageBreak/>
        <w:t xml:space="preserve">The head design is detailed in the drawings which are to be found in APPENDIX </w:t>
      </w:r>
      <w:r w:rsidR="00452517">
        <w:rPr>
          <w:rFonts w:ascii="Arial Narrow" w:hAnsi="Arial Narrow" w:cs="ArialMT"/>
        </w:rPr>
        <w:t>2a and b</w:t>
      </w:r>
      <w:r w:rsidR="003E2F99">
        <w:rPr>
          <w:rFonts w:ascii="Arial Narrow" w:hAnsi="Arial Narrow" w:cs="ArialMT"/>
        </w:rPr>
        <w:t xml:space="preserve"> for </w:t>
      </w:r>
      <w:r w:rsidR="00452517">
        <w:rPr>
          <w:rFonts w:ascii="Arial Narrow" w:hAnsi="Arial Narrow" w:cs="ArialMT"/>
        </w:rPr>
        <w:t>completed holes with gravel pack, bentonite seal and surface sanitary seal</w:t>
      </w:r>
      <w:r w:rsidRPr="002071B0">
        <w:rPr>
          <w:rFonts w:ascii="Arial Narrow" w:hAnsi="Arial Narrow" w:cs="ArialMT"/>
        </w:rPr>
        <w:t>.</w:t>
      </w:r>
      <w:r w:rsidR="00452517">
        <w:rPr>
          <w:rFonts w:ascii="Arial Narrow" w:hAnsi="Arial Narrow" w:cs="ArialMT"/>
        </w:rPr>
        <w:t xml:space="preserve"> Remaining exploration holes which were deemed not to have a high enough airlift yield during the drilling process will be cased with 4” uPVC and a cap only.</w:t>
      </w:r>
      <w:r w:rsidR="003E2F99">
        <w:rPr>
          <w:rFonts w:ascii="Arial Narrow" w:hAnsi="Arial Narrow" w:cs="ArialMT"/>
        </w:rPr>
        <w:t xml:space="preserve"> </w:t>
      </w:r>
      <w:r w:rsidRPr="002071B0">
        <w:rPr>
          <w:rFonts w:ascii="Arial Narrow" w:hAnsi="Arial Narrow" w:cs="ArialMT"/>
        </w:rPr>
        <w:t xml:space="preserve">The </w:t>
      </w:r>
      <w:r w:rsidR="005711FF" w:rsidRPr="002071B0">
        <w:rPr>
          <w:rFonts w:ascii="Arial Narrow" w:hAnsi="Arial Narrow" w:cs="ArialMT"/>
        </w:rPr>
        <w:t>CONTRACTOR</w:t>
      </w:r>
      <w:r w:rsidRPr="002071B0">
        <w:rPr>
          <w:rFonts w:ascii="Arial Narrow" w:hAnsi="Arial Narrow" w:cs="ArialMT"/>
        </w:rPr>
        <w:t xml:space="preserve"> shall supply all materials and carry out the construction of the head according to the </w:t>
      </w:r>
      <w:r w:rsidR="00EE12DB" w:rsidRPr="002071B0">
        <w:rPr>
          <w:rFonts w:ascii="Arial Narrow" w:hAnsi="Arial Narrow" w:cs="ArialMT"/>
        </w:rPr>
        <w:t>design drawings provided.</w:t>
      </w:r>
      <w:r w:rsidRPr="002071B0">
        <w:rPr>
          <w:rFonts w:ascii="Arial Narrow" w:hAnsi="Arial Narrow" w:cs="ArialMT"/>
        </w:rPr>
        <w:t xml:space="preserve"> </w:t>
      </w:r>
      <w:r w:rsidR="00EE12DB" w:rsidRPr="002071B0">
        <w:rPr>
          <w:rFonts w:ascii="Arial Narrow" w:hAnsi="Arial Narrow" w:cs="ArialMT"/>
        </w:rPr>
        <w:t>T</w:t>
      </w:r>
      <w:r w:rsidRPr="002071B0">
        <w:rPr>
          <w:rFonts w:ascii="Arial Narrow" w:hAnsi="Arial Narrow" w:cs="ArialMT"/>
        </w:rPr>
        <w:t xml:space="preserve">he head shall be marked with the </w:t>
      </w:r>
      <w:r w:rsidR="00AF1839">
        <w:rPr>
          <w:rFonts w:ascii="Arial Narrow" w:hAnsi="Arial Narrow" w:cs="ArialMT"/>
        </w:rPr>
        <w:t>borehole</w:t>
      </w:r>
      <w:r w:rsidRPr="002071B0">
        <w:rPr>
          <w:rFonts w:ascii="Arial Narrow" w:hAnsi="Arial Narrow" w:cs="ArialMT"/>
        </w:rPr>
        <w:t xml:space="preserve"> number, in a manner approved by the </w:t>
      </w:r>
      <w:r w:rsidR="005711FF" w:rsidRPr="002071B0">
        <w:rPr>
          <w:rFonts w:ascii="Arial Narrow" w:hAnsi="Arial Narrow" w:cs="ArialMT"/>
        </w:rPr>
        <w:t>ENGINEER</w:t>
      </w:r>
      <w:r w:rsidRPr="002071B0">
        <w:rPr>
          <w:rFonts w:ascii="Arial Narrow" w:hAnsi="Arial Narrow" w:cs="ArialMT"/>
        </w:rPr>
        <w:t xml:space="preserve">; once pumping tests are completed, an external </w:t>
      </w:r>
      <w:r w:rsidR="00BC114A" w:rsidRPr="002071B0">
        <w:rPr>
          <w:rFonts w:ascii="Arial Narrow" w:hAnsi="Arial Narrow" w:cs="ArialMT"/>
        </w:rPr>
        <w:t xml:space="preserve">lockable </w:t>
      </w:r>
      <w:r w:rsidRPr="002071B0">
        <w:rPr>
          <w:rFonts w:ascii="Arial Narrow" w:hAnsi="Arial Narrow" w:cs="ArialMT"/>
        </w:rPr>
        <w:t xml:space="preserve">steel cap shall be provided and fitted as shown in the drawings, allowing for permanent installation of a 1’ </w:t>
      </w:r>
      <w:r w:rsidR="00BC114A" w:rsidRPr="002071B0">
        <w:rPr>
          <w:rFonts w:ascii="Arial Narrow" w:hAnsi="Arial Narrow" w:cs="ArialMT"/>
        </w:rPr>
        <w:t xml:space="preserve">dip tube </w:t>
      </w:r>
      <w:r w:rsidRPr="002071B0">
        <w:rPr>
          <w:rFonts w:ascii="Arial Narrow" w:hAnsi="Arial Narrow" w:cs="ArialMT"/>
        </w:rPr>
        <w:t>for water level monitoring. Care shall be taken to ensure that the cap is closely fitted and fully seated on the top of the casing, yet easily removable. The locking blade shall be fitted so that it can be easily inserted and removed.</w:t>
      </w:r>
    </w:p>
    <w:p w14:paraId="4F32E25F" w14:textId="77777777" w:rsidR="007E7A47" w:rsidRPr="002071B0" w:rsidRDefault="007E7A47" w:rsidP="007E7A47">
      <w:pPr>
        <w:autoSpaceDE w:val="0"/>
        <w:autoSpaceDN w:val="0"/>
        <w:adjustRightInd w:val="0"/>
        <w:spacing w:after="0" w:line="360" w:lineRule="auto"/>
        <w:rPr>
          <w:rFonts w:ascii="Arial Narrow" w:hAnsi="Arial Narrow" w:cs="ArialMT"/>
        </w:rPr>
      </w:pPr>
    </w:p>
    <w:p w14:paraId="6E23457A" w14:textId="77777777" w:rsidR="007E7A47" w:rsidRPr="002071B0" w:rsidRDefault="007E7A47" w:rsidP="00F93E92">
      <w:pPr>
        <w:pStyle w:val="Heading3"/>
        <w:numPr>
          <w:ilvl w:val="1"/>
          <w:numId w:val="1"/>
        </w:numPr>
        <w:rPr>
          <w:rFonts w:ascii="Arial Narrow" w:hAnsi="Arial Narrow"/>
          <w:b w:val="0"/>
          <w:color w:val="auto"/>
        </w:rPr>
      </w:pPr>
      <w:bookmarkStart w:id="34" w:name="_Toc42508247"/>
      <w:r w:rsidRPr="002071B0">
        <w:rPr>
          <w:rFonts w:ascii="Arial Narrow" w:hAnsi="Arial Narrow"/>
          <w:b w:val="0"/>
          <w:color w:val="auto"/>
        </w:rPr>
        <w:t>CLEAN-UP AND CONTAMINATION PREVENTION</w:t>
      </w:r>
      <w:bookmarkEnd w:id="34"/>
    </w:p>
    <w:p w14:paraId="5A2D59E5" w14:textId="77777777" w:rsidR="005711FF" w:rsidRPr="002071B0" w:rsidRDefault="005711FF" w:rsidP="005711FF">
      <w:pPr>
        <w:pStyle w:val="ListParagraph"/>
        <w:ind w:left="708"/>
        <w:rPr>
          <w:rFonts w:ascii="Arial Narrow" w:hAnsi="Arial Narrow"/>
        </w:rPr>
      </w:pPr>
    </w:p>
    <w:p w14:paraId="18DE9AB5" w14:textId="77777777" w:rsidR="007E7A47" w:rsidRPr="002071B0" w:rsidRDefault="007E7A47" w:rsidP="007E7A47">
      <w:pPr>
        <w:autoSpaceDE w:val="0"/>
        <w:autoSpaceDN w:val="0"/>
        <w:adjustRightInd w:val="0"/>
        <w:spacing w:after="0" w:line="360" w:lineRule="auto"/>
        <w:rPr>
          <w:rFonts w:ascii="Arial Narrow" w:hAnsi="Arial Narrow" w:cs="ArialMT"/>
        </w:rPr>
      </w:pPr>
      <w:r w:rsidRPr="002071B0">
        <w:rPr>
          <w:rFonts w:ascii="Arial Narrow" w:hAnsi="Arial Narrow" w:cs="ArialMT"/>
        </w:rPr>
        <w:t>The C</w:t>
      </w:r>
      <w:r w:rsidR="005711FF" w:rsidRPr="002071B0">
        <w:rPr>
          <w:rFonts w:ascii="Arial Narrow" w:hAnsi="Arial Narrow" w:cs="ArialMT"/>
        </w:rPr>
        <w:t>ONTRACTOR</w:t>
      </w:r>
      <w:r w:rsidRPr="002071B0">
        <w:rPr>
          <w:rFonts w:ascii="Arial Narrow" w:hAnsi="Arial Narrow" w:cs="ArialMT"/>
        </w:rPr>
        <w:t xml:space="preserve"> shall </w:t>
      </w:r>
      <w:proofErr w:type="gramStart"/>
      <w:r w:rsidRPr="002071B0">
        <w:rPr>
          <w:rFonts w:ascii="Arial Narrow" w:hAnsi="Arial Narrow" w:cs="ArialMT"/>
        </w:rPr>
        <w:t>at all times</w:t>
      </w:r>
      <w:proofErr w:type="gramEnd"/>
      <w:r w:rsidRPr="002071B0">
        <w:rPr>
          <w:rFonts w:ascii="Arial Narrow" w:hAnsi="Arial Narrow" w:cs="ArialMT"/>
        </w:rPr>
        <w:t xml:space="preserve"> take every precaution to ensure that the borehole is kept free of contamination.</w:t>
      </w:r>
    </w:p>
    <w:p w14:paraId="7B96DAF8" w14:textId="1B4E53FB" w:rsidR="005E2617" w:rsidRDefault="005E2617" w:rsidP="00F93E92">
      <w:pPr>
        <w:pStyle w:val="Heading3"/>
        <w:numPr>
          <w:ilvl w:val="1"/>
          <w:numId w:val="1"/>
        </w:numPr>
        <w:rPr>
          <w:rFonts w:ascii="Arial Narrow" w:hAnsi="Arial Narrow"/>
          <w:b w:val="0"/>
          <w:color w:val="auto"/>
        </w:rPr>
      </w:pPr>
      <w:bookmarkStart w:id="35" w:name="_Toc42508248"/>
      <w:r w:rsidRPr="005637F7">
        <w:rPr>
          <w:rFonts w:ascii="Arial Narrow" w:hAnsi="Arial Narrow"/>
          <w:b w:val="0"/>
          <w:color w:val="auto"/>
        </w:rPr>
        <w:t>DISPOSAL OF WATER</w:t>
      </w:r>
      <w:bookmarkEnd w:id="35"/>
      <w:r w:rsidRPr="005637F7">
        <w:rPr>
          <w:rFonts w:ascii="Arial Narrow" w:hAnsi="Arial Narrow"/>
          <w:b w:val="0"/>
          <w:color w:val="auto"/>
        </w:rPr>
        <w:t xml:space="preserve"> </w:t>
      </w:r>
    </w:p>
    <w:p w14:paraId="26F881DA" w14:textId="77777777" w:rsidR="005637F7" w:rsidRPr="005637F7" w:rsidRDefault="005637F7" w:rsidP="005637F7"/>
    <w:p w14:paraId="3BD0B293" w14:textId="77777777" w:rsidR="00E768AB" w:rsidRPr="00E768AB" w:rsidRDefault="005E2617" w:rsidP="005637F7">
      <w:pPr>
        <w:autoSpaceDE w:val="0"/>
        <w:autoSpaceDN w:val="0"/>
        <w:adjustRightInd w:val="0"/>
        <w:spacing w:after="0" w:line="360" w:lineRule="auto"/>
        <w:rPr>
          <w:rFonts w:ascii="Arial Narrow" w:hAnsi="Arial Narrow" w:cs="ArialMT"/>
        </w:rPr>
      </w:pPr>
      <w:r w:rsidRPr="00E768AB">
        <w:rPr>
          <w:rFonts w:ascii="Arial Narrow" w:hAnsi="Arial Narrow" w:cs="ArialMT"/>
        </w:rPr>
        <w:t>The disposal of water during development and testing is the Contractor's responsibility. The Contactor is responsible for all liability, expenses and costs for any damages, losses or claims which might arise from the disposal of water, including without limitation due to flooding, loss of crops, contamination.</w:t>
      </w:r>
    </w:p>
    <w:p w14:paraId="69075045" w14:textId="77777777" w:rsidR="00E768AB" w:rsidRDefault="00E768AB" w:rsidP="00E768AB"/>
    <w:p w14:paraId="28F03C3C" w14:textId="3D971B83" w:rsidR="007E7A47" w:rsidRPr="00E768AB" w:rsidRDefault="005E2617" w:rsidP="00E768AB">
      <w:pPr>
        <w:pStyle w:val="Heading2"/>
        <w:rPr>
          <w:rFonts w:ascii="Arial Narrow" w:hAnsi="Arial Narrow"/>
          <w:b w:val="0"/>
          <w:bCs w:val="0"/>
        </w:rPr>
      </w:pPr>
      <w:r w:rsidRPr="00E768AB" w:rsidDel="005E2617">
        <w:rPr>
          <w:rFonts w:ascii="Arial Narrow" w:hAnsi="Arial Narrow"/>
          <w:b w:val="0"/>
          <w:bCs w:val="0"/>
        </w:rPr>
        <w:t xml:space="preserve"> </w:t>
      </w:r>
      <w:bookmarkStart w:id="36" w:name="_Toc42508249"/>
      <w:r w:rsidR="00434971" w:rsidRPr="00E768AB">
        <w:rPr>
          <w:rFonts w:ascii="Arial Narrow" w:hAnsi="Arial Narrow"/>
          <w:b w:val="0"/>
          <w:bCs w:val="0"/>
        </w:rPr>
        <w:t xml:space="preserve">MONITORING, SAMPLING </w:t>
      </w:r>
      <w:r w:rsidR="007E7A47" w:rsidRPr="00E768AB">
        <w:rPr>
          <w:rFonts w:ascii="Arial Narrow" w:hAnsi="Arial Narrow"/>
          <w:b w:val="0"/>
          <w:bCs w:val="0"/>
        </w:rPr>
        <w:t>AND LOGGING REQUIREMENTS</w:t>
      </w:r>
      <w:bookmarkEnd w:id="36"/>
    </w:p>
    <w:p w14:paraId="3B855E6E" w14:textId="124B42A2" w:rsidR="003960AE" w:rsidRPr="002071B0" w:rsidRDefault="003960AE" w:rsidP="007E7A47">
      <w:pPr>
        <w:spacing w:line="360" w:lineRule="auto"/>
        <w:rPr>
          <w:rFonts w:ascii="Arial Narrow" w:hAnsi="Arial Narrow" w:cs="Arial"/>
          <w:u w:val="single"/>
        </w:rPr>
      </w:pPr>
    </w:p>
    <w:p w14:paraId="06846D6B" w14:textId="76F7EDAD" w:rsidR="007E7A47" w:rsidRPr="002071B0" w:rsidRDefault="00AF1839" w:rsidP="00F93E92">
      <w:pPr>
        <w:pStyle w:val="Heading3"/>
        <w:numPr>
          <w:ilvl w:val="1"/>
          <w:numId w:val="1"/>
        </w:numPr>
        <w:rPr>
          <w:rFonts w:ascii="Arial Narrow" w:hAnsi="Arial Narrow"/>
          <w:b w:val="0"/>
          <w:color w:val="auto"/>
        </w:rPr>
      </w:pPr>
      <w:bookmarkStart w:id="37" w:name="_Toc42508250"/>
      <w:r>
        <w:rPr>
          <w:rFonts w:ascii="Arial Narrow" w:hAnsi="Arial Narrow"/>
          <w:b w:val="0"/>
          <w:color w:val="auto"/>
        </w:rPr>
        <w:t>BOREHOLE</w:t>
      </w:r>
      <w:r w:rsidR="007E7A47" w:rsidRPr="002071B0">
        <w:rPr>
          <w:rFonts w:ascii="Arial Narrow" w:hAnsi="Arial Narrow"/>
          <w:b w:val="0"/>
          <w:color w:val="auto"/>
        </w:rPr>
        <w:t xml:space="preserve"> LOGGING</w:t>
      </w:r>
      <w:bookmarkEnd w:id="37"/>
      <w:r w:rsidR="007E7A47" w:rsidRPr="002071B0">
        <w:rPr>
          <w:rFonts w:ascii="Arial Narrow" w:hAnsi="Arial Narrow"/>
          <w:b w:val="0"/>
          <w:color w:val="auto"/>
        </w:rPr>
        <w:t xml:space="preserve"> </w:t>
      </w:r>
    </w:p>
    <w:p w14:paraId="216651FA" w14:textId="77777777" w:rsidR="003960AE" w:rsidRPr="002071B0" w:rsidRDefault="003960AE" w:rsidP="003960AE">
      <w:pPr>
        <w:rPr>
          <w:rFonts w:ascii="Arial Narrow" w:hAnsi="Arial Narrow"/>
        </w:rPr>
      </w:pPr>
    </w:p>
    <w:p w14:paraId="6D63AED2" w14:textId="77777777" w:rsidR="007E7A47" w:rsidRPr="002071B0" w:rsidRDefault="007E7A47" w:rsidP="007E7A47">
      <w:pPr>
        <w:autoSpaceDE w:val="0"/>
        <w:autoSpaceDN w:val="0"/>
        <w:adjustRightInd w:val="0"/>
        <w:spacing w:after="0" w:line="360" w:lineRule="auto"/>
        <w:jc w:val="both"/>
        <w:rPr>
          <w:rFonts w:ascii="Arial Narrow" w:hAnsi="Arial Narrow" w:cs="ArialMT"/>
        </w:rPr>
      </w:pPr>
      <w:r w:rsidRPr="002071B0">
        <w:rPr>
          <w:rFonts w:ascii="Arial Narrow" w:hAnsi="Arial Narrow" w:cs="ArialMT"/>
        </w:rPr>
        <w:t>Penetration rates, measured as minutes per meter drilled, must be recorded for every meter in the drillers log in regard with the pressure on the tool. The CONTRACTOR must report immediately to the ENGINEER on site any changes in the penetration rate. The penetration rate report must include the method of drilling used and if any changes in the drilling method have been undertaken its depth and time of change must be recorded. Drilling interruption for flushing without drilling, stoppage during installation of additional drill pipes, breakdowns, etc. must be properly recorded so that the drilling rates can be properly interpreted purely based on time taken for drilling.</w:t>
      </w:r>
    </w:p>
    <w:p w14:paraId="2436A7AD" w14:textId="77777777" w:rsidR="007E7A47" w:rsidRPr="002071B0" w:rsidRDefault="007E7A47" w:rsidP="007E7A47">
      <w:pPr>
        <w:autoSpaceDE w:val="0"/>
        <w:autoSpaceDN w:val="0"/>
        <w:adjustRightInd w:val="0"/>
        <w:spacing w:after="0" w:line="360" w:lineRule="auto"/>
        <w:jc w:val="both"/>
        <w:rPr>
          <w:rFonts w:ascii="Arial Narrow" w:hAnsi="Arial Narrow" w:cs="ArialMT"/>
        </w:rPr>
      </w:pPr>
    </w:p>
    <w:p w14:paraId="5FCB5536" w14:textId="1D409365" w:rsidR="007E7A47" w:rsidRPr="002071B0" w:rsidRDefault="007E7A47" w:rsidP="007E7A47">
      <w:pPr>
        <w:autoSpaceDE w:val="0"/>
        <w:autoSpaceDN w:val="0"/>
        <w:adjustRightInd w:val="0"/>
        <w:spacing w:after="0" w:line="360" w:lineRule="auto"/>
        <w:jc w:val="both"/>
        <w:rPr>
          <w:rFonts w:ascii="Arial Narrow" w:hAnsi="Arial Narrow" w:cs="ArialMT"/>
        </w:rPr>
      </w:pPr>
      <w:r w:rsidRPr="002071B0">
        <w:rPr>
          <w:rFonts w:ascii="Arial Narrow" w:hAnsi="Arial Narrow" w:cs="ArialMT"/>
        </w:rPr>
        <w:t xml:space="preserve">The CONTRACTOR shall </w:t>
      </w:r>
      <w:r w:rsidR="00506EA1" w:rsidRPr="002071B0">
        <w:rPr>
          <w:rFonts w:ascii="Arial Narrow" w:hAnsi="Arial Narrow" w:cs="ArialMT"/>
        </w:rPr>
        <w:t>endeavour</w:t>
      </w:r>
      <w:r w:rsidRPr="002071B0">
        <w:rPr>
          <w:rFonts w:ascii="Arial Narrow" w:hAnsi="Arial Narrow" w:cs="ArialMT"/>
        </w:rPr>
        <w:t xml:space="preserve"> to operat</w:t>
      </w:r>
      <w:r w:rsidR="00BC114A" w:rsidRPr="002071B0">
        <w:rPr>
          <w:rFonts w:ascii="Arial Narrow" w:hAnsi="Arial Narrow" w:cs="ArialMT"/>
        </w:rPr>
        <w:t>e</w:t>
      </w:r>
      <w:r w:rsidRPr="002071B0">
        <w:rPr>
          <w:rFonts w:ascii="Arial Narrow" w:hAnsi="Arial Narrow" w:cs="ArialMT"/>
        </w:rPr>
        <w:t xml:space="preserve"> in such a way as to detect water strikes by noting increases in flow rates. </w:t>
      </w:r>
      <w:r w:rsidR="00506EA1" w:rsidRPr="002071B0">
        <w:rPr>
          <w:rFonts w:ascii="Arial Narrow" w:hAnsi="Arial Narrow" w:cs="ArialMT"/>
        </w:rPr>
        <w:t xml:space="preserve">The CONTRACTOR </w:t>
      </w:r>
      <w:r w:rsidR="00E02954" w:rsidRPr="002071B0">
        <w:rPr>
          <w:rFonts w:ascii="Arial Narrow" w:hAnsi="Arial Narrow" w:cs="ArialMT"/>
        </w:rPr>
        <w:t>submits</w:t>
      </w:r>
      <w:r w:rsidR="00506EA1" w:rsidRPr="002071B0">
        <w:rPr>
          <w:rFonts w:ascii="Arial Narrow" w:hAnsi="Arial Narrow" w:cs="ArialMT"/>
        </w:rPr>
        <w:t xml:space="preserve"> the method with which increased flow rates are measured</w:t>
      </w:r>
      <w:r w:rsidR="00E02954" w:rsidRPr="002071B0">
        <w:rPr>
          <w:rFonts w:ascii="Arial Narrow" w:hAnsi="Arial Narrow" w:cs="ArialMT"/>
        </w:rPr>
        <w:t xml:space="preserve"> for approval to the ENGINEER. </w:t>
      </w:r>
    </w:p>
    <w:p w14:paraId="1690EFC2" w14:textId="77777777" w:rsidR="007E7A47" w:rsidRPr="002071B0" w:rsidRDefault="007E7A47" w:rsidP="007E7A47">
      <w:pPr>
        <w:autoSpaceDE w:val="0"/>
        <w:autoSpaceDN w:val="0"/>
        <w:adjustRightInd w:val="0"/>
        <w:spacing w:after="0" w:line="360" w:lineRule="auto"/>
        <w:jc w:val="both"/>
        <w:rPr>
          <w:rFonts w:ascii="Arial Narrow" w:hAnsi="Arial Narrow" w:cs="ArialMT"/>
        </w:rPr>
      </w:pPr>
    </w:p>
    <w:p w14:paraId="514A919C" w14:textId="6D3BD0C5" w:rsidR="007E7A47" w:rsidRPr="002071B0" w:rsidRDefault="007E7A47" w:rsidP="00F93E92">
      <w:pPr>
        <w:pStyle w:val="Heading3"/>
        <w:numPr>
          <w:ilvl w:val="1"/>
          <w:numId w:val="1"/>
        </w:numPr>
        <w:rPr>
          <w:rFonts w:ascii="Arial Narrow" w:hAnsi="Arial Narrow"/>
          <w:b w:val="0"/>
          <w:color w:val="auto"/>
        </w:rPr>
      </w:pPr>
      <w:bookmarkStart w:id="38" w:name="_Toc42508251"/>
      <w:r w:rsidRPr="002071B0">
        <w:rPr>
          <w:rFonts w:ascii="Arial Narrow" w:hAnsi="Arial Narrow"/>
          <w:b w:val="0"/>
          <w:color w:val="auto"/>
        </w:rPr>
        <w:lastRenderedPageBreak/>
        <w:t>FORMATION SAMPLING</w:t>
      </w:r>
      <w:bookmarkEnd w:id="38"/>
      <w:r w:rsidRPr="002071B0">
        <w:rPr>
          <w:rFonts w:ascii="Arial Narrow" w:hAnsi="Arial Narrow"/>
          <w:b w:val="0"/>
          <w:color w:val="auto"/>
        </w:rPr>
        <w:t xml:space="preserve"> </w:t>
      </w:r>
    </w:p>
    <w:p w14:paraId="34C0E6FD" w14:textId="77777777" w:rsidR="007E7A47" w:rsidRPr="002071B0" w:rsidRDefault="007E7A47" w:rsidP="007E7A47">
      <w:pPr>
        <w:autoSpaceDE w:val="0"/>
        <w:autoSpaceDN w:val="0"/>
        <w:adjustRightInd w:val="0"/>
        <w:spacing w:after="0" w:line="360" w:lineRule="auto"/>
        <w:jc w:val="both"/>
        <w:rPr>
          <w:rFonts w:ascii="Arial Narrow" w:hAnsi="Arial Narrow" w:cs="ArialMT"/>
        </w:rPr>
      </w:pPr>
    </w:p>
    <w:p w14:paraId="676A3F2A" w14:textId="1C855704" w:rsidR="007E7A47" w:rsidRPr="002071B0" w:rsidRDefault="007E7A47" w:rsidP="007E7A47">
      <w:pPr>
        <w:autoSpaceDE w:val="0"/>
        <w:autoSpaceDN w:val="0"/>
        <w:adjustRightInd w:val="0"/>
        <w:spacing w:after="0" w:line="360" w:lineRule="auto"/>
        <w:jc w:val="both"/>
        <w:rPr>
          <w:rFonts w:ascii="Arial Narrow" w:hAnsi="Arial Narrow" w:cs="ArialMT"/>
        </w:rPr>
      </w:pPr>
      <w:r w:rsidRPr="002071B0">
        <w:rPr>
          <w:rFonts w:ascii="Arial Narrow" w:hAnsi="Arial Narrow" w:cs="ArialMT"/>
        </w:rPr>
        <w:t xml:space="preserve">Representative samples of the strata penetrated will be collected every meter (or as otherwise directed and approved by the </w:t>
      </w:r>
      <w:r w:rsidR="00230C2D" w:rsidRPr="002071B0">
        <w:rPr>
          <w:rFonts w:ascii="Arial Narrow" w:hAnsi="Arial Narrow" w:cs="ArialMT"/>
        </w:rPr>
        <w:t>ENGINEER</w:t>
      </w:r>
      <w:r w:rsidRPr="002071B0">
        <w:rPr>
          <w:rFonts w:ascii="Arial Narrow" w:hAnsi="Arial Narrow" w:cs="ArialMT"/>
        </w:rPr>
        <w:t>), by whatever method is standard for the drilling technique in use.</w:t>
      </w:r>
    </w:p>
    <w:p w14:paraId="1A712224" w14:textId="77777777" w:rsidR="007E7A47" w:rsidRPr="002071B0" w:rsidRDefault="007E7A47" w:rsidP="007E7A47">
      <w:pPr>
        <w:autoSpaceDE w:val="0"/>
        <w:autoSpaceDN w:val="0"/>
        <w:adjustRightInd w:val="0"/>
        <w:spacing w:after="0" w:line="360" w:lineRule="auto"/>
        <w:jc w:val="both"/>
        <w:rPr>
          <w:rFonts w:ascii="Arial Narrow" w:hAnsi="Arial Narrow" w:cs="ArialMT"/>
        </w:rPr>
      </w:pPr>
      <w:r w:rsidRPr="002071B0">
        <w:rPr>
          <w:rFonts w:ascii="Arial Narrow" w:hAnsi="Arial Narrow" w:cs="ArialMT"/>
        </w:rPr>
        <w:t>When requested by the ENGINEER, the samples will be displayed in a neat and organised manner so that the entire geologic section is clearly represented.</w:t>
      </w:r>
    </w:p>
    <w:p w14:paraId="013788E3" w14:textId="77777777" w:rsidR="007E7A47" w:rsidRPr="002071B0" w:rsidRDefault="007E7A47" w:rsidP="007E7A47">
      <w:pPr>
        <w:autoSpaceDE w:val="0"/>
        <w:autoSpaceDN w:val="0"/>
        <w:adjustRightInd w:val="0"/>
        <w:spacing w:after="0" w:line="360" w:lineRule="auto"/>
        <w:jc w:val="both"/>
        <w:rPr>
          <w:rFonts w:ascii="Arial Narrow" w:hAnsi="Arial Narrow" w:cs="ArialMT"/>
        </w:rPr>
      </w:pPr>
    </w:p>
    <w:p w14:paraId="4A8B1CB8" w14:textId="77777777" w:rsidR="007E7A47" w:rsidRPr="002071B0" w:rsidRDefault="007E7A47" w:rsidP="00F93E92">
      <w:pPr>
        <w:pStyle w:val="Heading3"/>
        <w:numPr>
          <w:ilvl w:val="1"/>
          <w:numId w:val="1"/>
        </w:numPr>
        <w:rPr>
          <w:rFonts w:ascii="Arial Narrow" w:hAnsi="Arial Narrow"/>
          <w:b w:val="0"/>
          <w:color w:val="auto"/>
        </w:rPr>
      </w:pPr>
      <w:bookmarkStart w:id="39" w:name="_Toc42508252"/>
      <w:r w:rsidRPr="002071B0">
        <w:rPr>
          <w:rFonts w:ascii="Arial Narrow" w:hAnsi="Arial Narrow"/>
          <w:b w:val="0"/>
          <w:color w:val="auto"/>
        </w:rPr>
        <w:t>PUMP TEST MONITORING</w:t>
      </w:r>
      <w:bookmarkEnd w:id="39"/>
      <w:r w:rsidRPr="002071B0">
        <w:rPr>
          <w:rFonts w:ascii="Arial Narrow" w:hAnsi="Arial Narrow"/>
          <w:b w:val="0"/>
          <w:color w:val="auto"/>
        </w:rPr>
        <w:t xml:space="preserve"> </w:t>
      </w:r>
    </w:p>
    <w:p w14:paraId="55D997C9" w14:textId="77777777" w:rsidR="003960AE" w:rsidRPr="002071B0" w:rsidRDefault="003960AE" w:rsidP="003960AE">
      <w:pPr>
        <w:pStyle w:val="ListParagraph"/>
        <w:ind w:left="708"/>
        <w:rPr>
          <w:rFonts w:ascii="Arial Narrow" w:hAnsi="Arial Narrow"/>
        </w:rPr>
      </w:pPr>
    </w:p>
    <w:p w14:paraId="17A0D044" w14:textId="6B32CA68" w:rsidR="007E7A47" w:rsidRPr="002071B0" w:rsidRDefault="007E7A47" w:rsidP="007E7A47">
      <w:pPr>
        <w:autoSpaceDE w:val="0"/>
        <w:autoSpaceDN w:val="0"/>
        <w:adjustRightInd w:val="0"/>
        <w:spacing w:after="0" w:line="360" w:lineRule="auto"/>
        <w:rPr>
          <w:rFonts w:ascii="Arial Narrow" w:hAnsi="Arial Narrow" w:cs="ArialMT"/>
        </w:rPr>
      </w:pPr>
      <w:r w:rsidRPr="002071B0">
        <w:rPr>
          <w:rFonts w:ascii="Arial Narrow" w:hAnsi="Arial Narrow" w:cs="ArialMT"/>
        </w:rPr>
        <w:t>Results of all pump tests will be provided to the E</w:t>
      </w:r>
      <w:r w:rsidR="003960AE" w:rsidRPr="002071B0">
        <w:rPr>
          <w:rFonts w:ascii="Arial Narrow" w:hAnsi="Arial Narrow" w:cs="ArialMT"/>
        </w:rPr>
        <w:t>NGINEER</w:t>
      </w:r>
      <w:r w:rsidRPr="002071B0">
        <w:rPr>
          <w:rFonts w:ascii="Arial Narrow" w:hAnsi="Arial Narrow" w:cs="ArialMT"/>
        </w:rPr>
        <w:t xml:space="preserve"> in raw format on sheets detailed as per </w:t>
      </w:r>
      <w:r w:rsidR="003960AE" w:rsidRPr="002071B0">
        <w:rPr>
          <w:rFonts w:ascii="Arial Narrow" w:hAnsi="Arial Narrow" w:cs="ArialMT"/>
        </w:rPr>
        <w:t xml:space="preserve">APPENDIX </w:t>
      </w:r>
      <w:r w:rsidR="00230C2D">
        <w:rPr>
          <w:rFonts w:ascii="Arial Narrow" w:hAnsi="Arial Narrow" w:cs="ArialMT"/>
        </w:rPr>
        <w:t>3</w:t>
      </w:r>
      <w:r w:rsidRPr="002071B0">
        <w:rPr>
          <w:rFonts w:ascii="Arial Narrow" w:hAnsi="Arial Narrow" w:cs="ArialMT"/>
        </w:rPr>
        <w:t xml:space="preserve">, and in digital format. Full results </w:t>
      </w:r>
      <w:r w:rsidR="00DF486B" w:rsidRPr="002071B0">
        <w:rPr>
          <w:rFonts w:ascii="Arial Narrow" w:hAnsi="Arial Narrow" w:cs="ArialMT"/>
        </w:rPr>
        <w:t xml:space="preserve">and preliminary interpretation </w:t>
      </w:r>
      <w:r w:rsidRPr="002071B0">
        <w:rPr>
          <w:rFonts w:ascii="Arial Narrow" w:hAnsi="Arial Narrow" w:cs="ArialMT"/>
        </w:rPr>
        <w:t xml:space="preserve">of the Step </w:t>
      </w:r>
      <w:r w:rsidR="00E14679" w:rsidRPr="002071B0">
        <w:rPr>
          <w:rFonts w:ascii="Arial Narrow" w:hAnsi="Arial Narrow" w:cs="ArialMT"/>
        </w:rPr>
        <w:t xml:space="preserve">Pumping </w:t>
      </w:r>
      <w:r w:rsidRPr="002071B0">
        <w:rPr>
          <w:rFonts w:ascii="Arial Narrow" w:hAnsi="Arial Narrow" w:cs="ArialMT"/>
        </w:rPr>
        <w:t xml:space="preserve">Test </w:t>
      </w:r>
      <w:r w:rsidR="00DF486B" w:rsidRPr="002071B0">
        <w:rPr>
          <w:rFonts w:ascii="Arial Narrow" w:hAnsi="Arial Narrow" w:cs="ArialMT"/>
        </w:rPr>
        <w:t xml:space="preserve">with suggested </w:t>
      </w:r>
      <w:r w:rsidR="001E1AE6" w:rsidRPr="002071B0">
        <w:rPr>
          <w:rFonts w:ascii="Arial Narrow" w:hAnsi="Arial Narrow" w:cs="ArialMT"/>
        </w:rPr>
        <w:t>yield for</w:t>
      </w:r>
      <w:r w:rsidR="00DF486B" w:rsidRPr="002071B0">
        <w:rPr>
          <w:rFonts w:ascii="Arial Narrow" w:hAnsi="Arial Narrow" w:cs="ArialMT"/>
        </w:rPr>
        <w:t xml:space="preserve"> constant </w:t>
      </w:r>
      <w:r w:rsidR="00AF1393">
        <w:rPr>
          <w:rFonts w:ascii="Arial Narrow" w:hAnsi="Arial Narrow" w:cs="ArialMT"/>
        </w:rPr>
        <w:t>rate</w:t>
      </w:r>
      <w:r w:rsidR="00AF1393" w:rsidRPr="002071B0">
        <w:rPr>
          <w:rFonts w:ascii="Arial Narrow" w:hAnsi="Arial Narrow" w:cs="ArialMT"/>
        </w:rPr>
        <w:t xml:space="preserve"> </w:t>
      </w:r>
      <w:r w:rsidR="00DF486B" w:rsidRPr="002071B0">
        <w:rPr>
          <w:rFonts w:ascii="Arial Narrow" w:hAnsi="Arial Narrow" w:cs="ArialMT"/>
        </w:rPr>
        <w:t xml:space="preserve">pump test </w:t>
      </w:r>
      <w:r w:rsidRPr="002071B0">
        <w:rPr>
          <w:rFonts w:ascii="Arial Narrow" w:hAnsi="Arial Narrow" w:cs="ArialMT"/>
        </w:rPr>
        <w:t xml:space="preserve">will be given to the </w:t>
      </w:r>
      <w:r w:rsidR="003960AE" w:rsidRPr="002071B0">
        <w:rPr>
          <w:rFonts w:ascii="Arial Narrow" w:hAnsi="Arial Narrow" w:cs="ArialMT"/>
        </w:rPr>
        <w:t>ENGINEER</w:t>
      </w:r>
      <w:r w:rsidRPr="002071B0">
        <w:rPr>
          <w:rFonts w:ascii="Arial Narrow" w:hAnsi="Arial Narrow" w:cs="ArialMT"/>
        </w:rPr>
        <w:t xml:space="preserve"> on the day that the step test is completed. The </w:t>
      </w:r>
      <w:r w:rsidR="003960AE" w:rsidRPr="002071B0">
        <w:rPr>
          <w:rFonts w:ascii="Arial Narrow" w:hAnsi="Arial Narrow" w:cs="ArialMT"/>
        </w:rPr>
        <w:t>ENGINEER</w:t>
      </w:r>
      <w:r w:rsidRPr="002071B0">
        <w:rPr>
          <w:rFonts w:ascii="Arial Narrow" w:hAnsi="Arial Narrow" w:cs="ArialMT"/>
        </w:rPr>
        <w:t xml:space="preserve"> </w:t>
      </w:r>
      <w:proofErr w:type="gramStart"/>
      <w:r w:rsidR="00DF486B" w:rsidRPr="002071B0">
        <w:rPr>
          <w:rFonts w:ascii="Arial Narrow" w:hAnsi="Arial Narrow" w:cs="ArialMT"/>
        </w:rPr>
        <w:t>has to</w:t>
      </w:r>
      <w:proofErr w:type="gramEnd"/>
      <w:r w:rsidR="00DF486B" w:rsidRPr="002071B0">
        <w:rPr>
          <w:rFonts w:ascii="Arial Narrow" w:hAnsi="Arial Narrow" w:cs="ArialMT"/>
        </w:rPr>
        <w:t xml:space="preserve"> approve </w:t>
      </w:r>
      <w:r w:rsidRPr="002071B0">
        <w:rPr>
          <w:rFonts w:ascii="Arial Narrow" w:hAnsi="Arial Narrow" w:cs="ArialMT"/>
        </w:rPr>
        <w:t xml:space="preserve">the constant rate test </w:t>
      </w:r>
      <w:r w:rsidR="00DF486B" w:rsidRPr="002071B0">
        <w:rPr>
          <w:rFonts w:ascii="Arial Narrow" w:hAnsi="Arial Narrow" w:cs="ArialMT"/>
        </w:rPr>
        <w:t>yield</w:t>
      </w:r>
      <w:r w:rsidRPr="002071B0">
        <w:rPr>
          <w:rFonts w:ascii="Arial Narrow" w:hAnsi="Arial Narrow" w:cs="ArialMT"/>
        </w:rPr>
        <w:t xml:space="preserve">. In the tested </w:t>
      </w:r>
      <w:r w:rsidR="00AF1839">
        <w:rPr>
          <w:rFonts w:ascii="Arial Narrow" w:hAnsi="Arial Narrow" w:cs="ArialMT"/>
        </w:rPr>
        <w:t>borehole</w:t>
      </w:r>
      <w:r w:rsidRPr="002071B0">
        <w:rPr>
          <w:rFonts w:ascii="Arial Narrow" w:hAnsi="Arial Narrow" w:cs="ArialMT"/>
        </w:rPr>
        <w:t xml:space="preserve">, the measurement will be done through a temporary measurement </w:t>
      </w:r>
      <w:r w:rsidR="00BC114A" w:rsidRPr="002071B0">
        <w:rPr>
          <w:rFonts w:ascii="Arial Narrow" w:hAnsi="Arial Narrow" w:cs="ArialMT"/>
        </w:rPr>
        <w:t xml:space="preserve">dip tube </w:t>
      </w:r>
      <w:r w:rsidRPr="002071B0">
        <w:rPr>
          <w:rFonts w:ascii="Arial Narrow" w:hAnsi="Arial Narrow" w:cs="ArialMT"/>
        </w:rPr>
        <w:t>which shall be deep enough to reach the top of the pump.</w:t>
      </w:r>
    </w:p>
    <w:p w14:paraId="0F6276CE" w14:textId="77777777" w:rsidR="007E7A47" w:rsidRPr="002071B0" w:rsidRDefault="007E7A47" w:rsidP="007E7A47">
      <w:pPr>
        <w:autoSpaceDE w:val="0"/>
        <w:autoSpaceDN w:val="0"/>
        <w:adjustRightInd w:val="0"/>
        <w:spacing w:after="0" w:line="360" w:lineRule="auto"/>
        <w:rPr>
          <w:rFonts w:ascii="Arial Narrow" w:hAnsi="Arial Narrow" w:cs="ArialMT"/>
        </w:rPr>
      </w:pPr>
    </w:p>
    <w:p w14:paraId="4F7475DB" w14:textId="371DDC85" w:rsidR="007E7A47" w:rsidRPr="002071B0" w:rsidRDefault="007E7A47" w:rsidP="00F93E92">
      <w:pPr>
        <w:pStyle w:val="Heading4"/>
        <w:numPr>
          <w:ilvl w:val="2"/>
          <w:numId w:val="1"/>
        </w:numPr>
        <w:ind w:hanging="294"/>
        <w:rPr>
          <w:rFonts w:ascii="Arial Narrow" w:hAnsi="Arial Narrow"/>
          <w:b w:val="0"/>
          <w:color w:val="auto"/>
        </w:rPr>
      </w:pPr>
      <w:bookmarkStart w:id="40" w:name="_Toc42508253"/>
      <w:r w:rsidRPr="002071B0">
        <w:rPr>
          <w:rFonts w:ascii="Arial Narrow" w:hAnsi="Arial Narrow"/>
          <w:b w:val="0"/>
          <w:color w:val="auto"/>
        </w:rPr>
        <w:t>W</w:t>
      </w:r>
      <w:r w:rsidR="00366AD5" w:rsidRPr="002071B0">
        <w:rPr>
          <w:rFonts w:ascii="Arial Narrow" w:hAnsi="Arial Narrow"/>
          <w:b w:val="0"/>
          <w:color w:val="auto"/>
        </w:rPr>
        <w:t>ATER LEVEL MONITORING</w:t>
      </w:r>
      <w:bookmarkEnd w:id="40"/>
    </w:p>
    <w:p w14:paraId="41DA352A" w14:textId="78D7AC26" w:rsidR="007E7A47" w:rsidRPr="002071B0" w:rsidRDefault="007E7A47" w:rsidP="007E7A47">
      <w:pPr>
        <w:autoSpaceDE w:val="0"/>
        <w:autoSpaceDN w:val="0"/>
        <w:adjustRightInd w:val="0"/>
        <w:spacing w:after="0" w:line="360" w:lineRule="auto"/>
        <w:rPr>
          <w:rFonts w:ascii="Arial Narrow" w:hAnsi="Arial Narrow" w:cs="ArialMT"/>
        </w:rPr>
      </w:pPr>
      <w:r w:rsidRPr="002071B0">
        <w:rPr>
          <w:rFonts w:ascii="Arial Narrow" w:hAnsi="Arial Narrow" w:cs="ArialMT"/>
        </w:rPr>
        <w:t xml:space="preserve">The water level measurements </w:t>
      </w:r>
      <w:r w:rsidR="001E1AE6" w:rsidRPr="002071B0">
        <w:rPr>
          <w:rFonts w:ascii="Arial Narrow" w:hAnsi="Arial Narrow" w:cs="ArialMT"/>
        </w:rPr>
        <w:t>must</w:t>
      </w:r>
      <w:r w:rsidR="00DF486B" w:rsidRPr="002071B0">
        <w:rPr>
          <w:rFonts w:ascii="Arial Narrow" w:hAnsi="Arial Narrow" w:cs="ArialMT"/>
        </w:rPr>
        <w:t xml:space="preserve"> be done in the </w:t>
      </w:r>
      <w:r w:rsidR="001E1AE6">
        <w:rPr>
          <w:rFonts w:ascii="Arial Narrow" w:hAnsi="Arial Narrow" w:cs="ArialMT"/>
        </w:rPr>
        <w:t>borehole,</w:t>
      </w:r>
      <w:r w:rsidR="00DF486B" w:rsidRPr="002071B0">
        <w:rPr>
          <w:rFonts w:ascii="Arial Narrow" w:hAnsi="Arial Narrow" w:cs="ArialMT"/>
        </w:rPr>
        <w:t xml:space="preserve"> which is tested and if </w:t>
      </w:r>
      <w:r w:rsidR="001E1AE6" w:rsidRPr="002071B0">
        <w:rPr>
          <w:rFonts w:ascii="Arial Narrow" w:hAnsi="Arial Narrow" w:cs="ArialMT"/>
        </w:rPr>
        <w:t>possible,</w:t>
      </w:r>
      <w:r w:rsidR="00DF486B" w:rsidRPr="002071B0">
        <w:rPr>
          <w:rFonts w:ascii="Arial Narrow" w:hAnsi="Arial Narrow" w:cs="ArialMT"/>
        </w:rPr>
        <w:t xml:space="preserve"> </w:t>
      </w:r>
      <w:r w:rsidRPr="002071B0">
        <w:rPr>
          <w:rFonts w:ascii="Arial Narrow" w:hAnsi="Arial Narrow" w:cs="ArialMT"/>
        </w:rPr>
        <w:t xml:space="preserve">in up to 2 </w:t>
      </w:r>
      <w:r w:rsidR="00AF1393" w:rsidRPr="002071B0">
        <w:rPr>
          <w:rFonts w:ascii="Arial Narrow" w:hAnsi="Arial Narrow" w:cs="ArialMT"/>
        </w:rPr>
        <w:t>neighbouring</w:t>
      </w:r>
      <w:r w:rsidRPr="002071B0">
        <w:rPr>
          <w:rFonts w:ascii="Arial Narrow" w:hAnsi="Arial Narrow" w:cs="ArialMT"/>
        </w:rPr>
        <w:t xml:space="preserve"> </w:t>
      </w:r>
      <w:r w:rsidR="00AF1839">
        <w:rPr>
          <w:rFonts w:ascii="Arial Narrow" w:hAnsi="Arial Narrow" w:cs="ArialMT"/>
        </w:rPr>
        <w:t>borehole</w:t>
      </w:r>
      <w:r w:rsidRPr="002071B0">
        <w:rPr>
          <w:rFonts w:ascii="Arial Narrow" w:hAnsi="Arial Narrow" w:cs="ArialMT"/>
        </w:rPr>
        <w:t xml:space="preserve">s designated by the </w:t>
      </w:r>
      <w:r w:rsidR="00DF486B" w:rsidRPr="002071B0">
        <w:rPr>
          <w:rFonts w:ascii="Arial Narrow" w:hAnsi="Arial Narrow" w:cs="ArialMT"/>
        </w:rPr>
        <w:t>ENGINEER</w:t>
      </w:r>
      <w:r w:rsidRPr="002071B0">
        <w:rPr>
          <w:rFonts w:ascii="Arial Narrow" w:hAnsi="Arial Narrow" w:cs="ArialMT"/>
        </w:rPr>
        <w:t xml:space="preserve">. </w:t>
      </w:r>
    </w:p>
    <w:p w14:paraId="6B366798" w14:textId="391E2913" w:rsidR="007E7A47" w:rsidRPr="002071B0" w:rsidRDefault="007E7A47" w:rsidP="007E7A47">
      <w:pPr>
        <w:autoSpaceDE w:val="0"/>
        <w:autoSpaceDN w:val="0"/>
        <w:adjustRightInd w:val="0"/>
        <w:spacing w:after="0" w:line="360" w:lineRule="auto"/>
        <w:rPr>
          <w:rFonts w:ascii="Arial Narrow" w:hAnsi="Arial Narrow" w:cs="ArialMT"/>
        </w:rPr>
      </w:pPr>
      <w:r w:rsidRPr="002071B0">
        <w:rPr>
          <w:rFonts w:ascii="Arial Narrow" w:hAnsi="Arial Narrow" w:cs="ArialMT"/>
        </w:rPr>
        <w:t xml:space="preserve">For the tested borehole, the following </w:t>
      </w:r>
      <w:r w:rsidR="006E5033" w:rsidRPr="002071B0">
        <w:rPr>
          <w:rFonts w:ascii="Arial Narrow" w:hAnsi="Arial Narrow" w:cs="ArialMT"/>
        </w:rPr>
        <w:t xml:space="preserve">indicative </w:t>
      </w:r>
      <w:r w:rsidRPr="002071B0">
        <w:rPr>
          <w:rFonts w:ascii="Arial Narrow" w:hAnsi="Arial Narrow" w:cs="ArialMT"/>
        </w:rPr>
        <w:t>time intervals are recommended</w:t>
      </w:r>
      <w:r w:rsidR="00DF486B" w:rsidRPr="002071B0">
        <w:rPr>
          <w:rFonts w:ascii="Arial Narrow" w:hAnsi="Arial Narrow" w:cs="ArialMT"/>
        </w:rPr>
        <w:t xml:space="preserve">, as shown in Appendix </w:t>
      </w:r>
      <w:r w:rsidR="00230C2D">
        <w:rPr>
          <w:rFonts w:ascii="Arial Narrow" w:hAnsi="Arial Narrow" w:cs="ArialMT"/>
        </w:rPr>
        <w:t>3</w:t>
      </w:r>
      <w:r w:rsidRPr="002071B0">
        <w:rPr>
          <w:rFonts w:ascii="Arial Narrow" w:hAnsi="Arial Narrow" w:cs="ArialMT"/>
        </w:rPr>
        <w:t>:</w:t>
      </w:r>
    </w:p>
    <w:p w14:paraId="21311C2B" w14:textId="2B0E11EF" w:rsidR="007E7A47" w:rsidRPr="002071B0" w:rsidRDefault="007E7A47" w:rsidP="007E7A47">
      <w:pPr>
        <w:autoSpaceDE w:val="0"/>
        <w:autoSpaceDN w:val="0"/>
        <w:adjustRightInd w:val="0"/>
        <w:spacing w:after="0" w:line="360" w:lineRule="auto"/>
        <w:rPr>
          <w:rFonts w:ascii="Arial Narrow" w:hAnsi="Arial Narrow" w:cs="ArialMT"/>
        </w:rPr>
      </w:pPr>
      <w:r w:rsidRPr="002071B0">
        <w:rPr>
          <w:rFonts w:ascii="Arial Narrow" w:hAnsi="Arial Narrow" w:cs="ArialMT"/>
        </w:rPr>
        <w:t xml:space="preserve">Every 1 minute from 0 to 10 minutes of </w:t>
      </w:r>
      <w:proofErr w:type="gramStart"/>
      <w:r w:rsidRPr="002071B0">
        <w:rPr>
          <w:rFonts w:ascii="Arial Narrow" w:hAnsi="Arial Narrow" w:cs="ArialMT"/>
        </w:rPr>
        <w:t>pumping</w:t>
      </w:r>
      <w:r w:rsidR="00AF1393">
        <w:rPr>
          <w:rFonts w:ascii="Arial Narrow" w:hAnsi="Arial Narrow" w:cs="ArialMT"/>
        </w:rPr>
        <w:t>;</w:t>
      </w:r>
      <w:proofErr w:type="gramEnd"/>
    </w:p>
    <w:p w14:paraId="74127177" w14:textId="27D271AE" w:rsidR="007E7A47" w:rsidRPr="002071B0" w:rsidRDefault="007E7A47" w:rsidP="007E7A47">
      <w:pPr>
        <w:autoSpaceDE w:val="0"/>
        <w:autoSpaceDN w:val="0"/>
        <w:adjustRightInd w:val="0"/>
        <w:spacing w:after="0" w:line="360" w:lineRule="auto"/>
        <w:rPr>
          <w:rFonts w:ascii="Arial Narrow" w:hAnsi="Arial Narrow" w:cs="ArialMT"/>
        </w:rPr>
      </w:pPr>
      <w:r w:rsidRPr="002071B0">
        <w:rPr>
          <w:rFonts w:ascii="Arial Narrow" w:hAnsi="Arial Narrow" w:cs="ArialMT"/>
        </w:rPr>
        <w:t xml:space="preserve">Every 2 minutes from 10 to 30 minutes of </w:t>
      </w:r>
      <w:proofErr w:type="gramStart"/>
      <w:r w:rsidRPr="002071B0">
        <w:rPr>
          <w:rFonts w:ascii="Arial Narrow" w:hAnsi="Arial Narrow" w:cs="ArialMT"/>
        </w:rPr>
        <w:t>pumping</w:t>
      </w:r>
      <w:r w:rsidR="00AF1393">
        <w:rPr>
          <w:rFonts w:ascii="Arial Narrow" w:hAnsi="Arial Narrow" w:cs="ArialMT"/>
        </w:rPr>
        <w:t>;</w:t>
      </w:r>
      <w:proofErr w:type="gramEnd"/>
    </w:p>
    <w:p w14:paraId="0297C5E4" w14:textId="652B8C4D" w:rsidR="007E7A47" w:rsidRPr="002071B0" w:rsidRDefault="007E7A47" w:rsidP="007E7A47">
      <w:pPr>
        <w:autoSpaceDE w:val="0"/>
        <w:autoSpaceDN w:val="0"/>
        <w:adjustRightInd w:val="0"/>
        <w:spacing w:after="0" w:line="360" w:lineRule="auto"/>
        <w:rPr>
          <w:rFonts w:ascii="Arial Narrow" w:hAnsi="Arial Narrow" w:cs="ArialMT"/>
        </w:rPr>
      </w:pPr>
      <w:r w:rsidRPr="002071B0">
        <w:rPr>
          <w:rFonts w:ascii="Arial Narrow" w:hAnsi="Arial Narrow" w:cs="ArialMT"/>
        </w:rPr>
        <w:t xml:space="preserve">Every 5 minutes from 30 to 60 minutes of </w:t>
      </w:r>
      <w:proofErr w:type="gramStart"/>
      <w:r w:rsidRPr="002071B0">
        <w:rPr>
          <w:rFonts w:ascii="Arial Narrow" w:hAnsi="Arial Narrow" w:cs="ArialMT"/>
        </w:rPr>
        <w:t>pumping</w:t>
      </w:r>
      <w:r w:rsidR="00AF1393">
        <w:rPr>
          <w:rFonts w:ascii="Arial Narrow" w:hAnsi="Arial Narrow" w:cs="ArialMT"/>
        </w:rPr>
        <w:t>;</w:t>
      </w:r>
      <w:proofErr w:type="gramEnd"/>
    </w:p>
    <w:p w14:paraId="138F5F6C" w14:textId="0B692837" w:rsidR="007E7A47" w:rsidRPr="002071B0" w:rsidRDefault="007E7A47" w:rsidP="007E7A47">
      <w:pPr>
        <w:autoSpaceDE w:val="0"/>
        <w:autoSpaceDN w:val="0"/>
        <w:adjustRightInd w:val="0"/>
        <w:spacing w:after="0" w:line="360" w:lineRule="auto"/>
        <w:rPr>
          <w:rFonts w:ascii="Arial Narrow" w:hAnsi="Arial Narrow" w:cs="ArialMT"/>
        </w:rPr>
      </w:pPr>
      <w:r w:rsidRPr="002071B0">
        <w:rPr>
          <w:rFonts w:ascii="Arial Narrow" w:hAnsi="Arial Narrow" w:cs="ArialMT"/>
        </w:rPr>
        <w:t xml:space="preserve">Every 10 minutes from 60 to 360 minutes of </w:t>
      </w:r>
      <w:proofErr w:type="gramStart"/>
      <w:r w:rsidRPr="002071B0">
        <w:rPr>
          <w:rFonts w:ascii="Arial Narrow" w:hAnsi="Arial Narrow" w:cs="ArialMT"/>
        </w:rPr>
        <w:t>pumping</w:t>
      </w:r>
      <w:r w:rsidR="00AF1393">
        <w:rPr>
          <w:rFonts w:ascii="Arial Narrow" w:hAnsi="Arial Narrow" w:cs="ArialMT"/>
        </w:rPr>
        <w:t>;</w:t>
      </w:r>
      <w:proofErr w:type="gramEnd"/>
    </w:p>
    <w:p w14:paraId="7E4C706C" w14:textId="4F61D885" w:rsidR="007E7A47" w:rsidRPr="002071B0" w:rsidRDefault="007E7A47" w:rsidP="007E7A47">
      <w:pPr>
        <w:autoSpaceDE w:val="0"/>
        <w:autoSpaceDN w:val="0"/>
        <w:adjustRightInd w:val="0"/>
        <w:spacing w:after="0" w:line="360" w:lineRule="auto"/>
        <w:rPr>
          <w:rFonts w:ascii="Arial Narrow" w:hAnsi="Arial Narrow" w:cs="ArialMT"/>
        </w:rPr>
      </w:pPr>
      <w:r w:rsidRPr="002071B0">
        <w:rPr>
          <w:rFonts w:ascii="Arial Narrow" w:hAnsi="Arial Narrow" w:cs="ArialMT"/>
        </w:rPr>
        <w:t xml:space="preserve">Every 15 minutes from 360 to 600 minutes of </w:t>
      </w:r>
      <w:proofErr w:type="gramStart"/>
      <w:r w:rsidRPr="002071B0">
        <w:rPr>
          <w:rFonts w:ascii="Arial Narrow" w:hAnsi="Arial Narrow" w:cs="ArialMT"/>
        </w:rPr>
        <w:t>pumping</w:t>
      </w:r>
      <w:r w:rsidR="00AF1393">
        <w:rPr>
          <w:rFonts w:ascii="Arial Narrow" w:hAnsi="Arial Narrow" w:cs="ArialMT"/>
        </w:rPr>
        <w:t>;</w:t>
      </w:r>
      <w:proofErr w:type="gramEnd"/>
    </w:p>
    <w:p w14:paraId="5581ED4C" w14:textId="78920F5B" w:rsidR="007E7A47" w:rsidRPr="002071B0" w:rsidRDefault="007E7A47" w:rsidP="007E7A47">
      <w:pPr>
        <w:autoSpaceDE w:val="0"/>
        <w:autoSpaceDN w:val="0"/>
        <w:adjustRightInd w:val="0"/>
        <w:spacing w:after="0" w:line="360" w:lineRule="auto"/>
        <w:rPr>
          <w:rFonts w:ascii="Arial Narrow" w:hAnsi="Arial Narrow" w:cs="ArialMT"/>
        </w:rPr>
      </w:pPr>
      <w:r w:rsidRPr="002071B0">
        <w:rPr>
          <w:rFonts w:ascii="Arial Narrow" w:hAnsi="Arial Narrow" w:cs="ArialMT"/>
        </w:rPr>
        <w:t>Every 30 minutes from 10 to 24 hours of pumping</w:t>
      </w:r>
      <w:r w:rsidR="00AF1393">
        <w:rPr>
          <w:rFonts w:ascii="Arial Narrow" w:hAnsi="Arial Narrow" w:cs="ArialMT"/>
        </w:rPr>
        <w:t>; and</w:t>
      </w:r>
    </w:p>
    <w:p w14:paraId="7479656E" w14:textId="7564F054" w:rsidR="007E7A47" w:rsidRPr="002071B0" w:rsidRDefault="007E7A47" w:rsidP="007E7A47">
      <w:pPr>
        <w:spacing w:line="360" w:lineRule="auto"/>
        <w:rPr>
          <w:rFonts w:ascii="Arial Narrow" w:hAnsi="Arial Narrow" w:cs="ArialMT"/>
        </w:rPr>
      </w:pPr>
      <w:r w:rsidRPr="002071B0">
        <w:rPr>
          <w:rFonts w:ascii="Arial Narrow" w:hAnsi="Arial Narrow" w:cs="ArialMT"/>
        </w:rPr>
        <w:t>Every 60 minutes from 24 hours of pumping</w:t>
      </w:r>
      <w:r w:rsidR="00AF1393">
        <w:rPr>
          <w:rFonts w:ascii="Arial Narrow" w:hAnsi="Arial Narrow" w:cs="ArialMT"/>
        </w:rPr>
        <w:t>.</w:t>
      </w:r>
    </w:p>
    <w:p w14:paraId="70353195" w14:textId="054853E6" w:rsidR="00434971" w:rsidRPr="002071B0" w:rsidRDefault="00CD752B" w:rsidP="007E7A47">
      <w:pPr>
        <w:spacing w:line="360" w:lineRule="auto"/>
        <w:rPr>
          <w:rFonts w:ascii="Arial Narrow" w:hAnsi="Arial Narrow" w:cs="Arial"/>
          <w:u w:val="single"/>
        </w:rPr>
      </w:pPr>
      <w:r w:rsidRPr="002071B0">
        <w:rPr>
          <w:rFonts w:ascii="Arial Narrow" w:hAnsi="Arial Narrow" w:cs="Arial"/>
          <w:u w:val="single"/>
        </w:rPr>
        <w:t xml:space="preserve">It is crucial that the exact time of a measurement be recorded, even </w:t>
      </w:r>
      <w:proofErr w:type="gramStart"/>
      <w:r w:rsidRPr="002071B0">
        <w:rPr>
          <w:rFonts w:ascii="Arial Narrow" w:hAnsi="Arial Narrow" w:cs="Arial"/>
          <w:u w:val="single"/>
        </w:rPr>
        <w:t>in the event that</w:t>
      </w:r>
      <w:proofErr w:type="gramEnd"/>
      <w:r w:rsidRPr="002071B0">
        <w:rPr>
          <w:rFonts w:ascii="Arial Narrow" w:hAnsi="Arial Narrow" w:cs="Arial"/>
          <w:u w:val="single"/>
        </w:rPr>
        <w:t xml:space="preserve"> the above indicative times could not be </w:t>
      </w:r>
      <w:r w:rsidR="006E5033" w:rsidRPr="002071B0">
        <w:rPr>
          <w:rFonts w:ascii="Arial Narrow" w:hAnsi="Arial Narrow" w:cs="Arial"/>
          <w:u w:val="single"/>
        </w:rPr>
        <w:t>exactly met.</w:t>
      </w:r>
    </w:p>
    <w:p w14:paraId="43BC0E73" w14:textId="7B677B04" w:rsidR="007E7A47" w:rsidRPr="002071B0" w:rsidRDefault="007E7A47" w:rsidP="00F93E92">
      <w:pPr>
        <w:pStyle w:val="Heading4"/>
        <w:numPr>
          <w:ilvl w:val="2"/>
          <w:numId w:val="1"/>
        </w:numPr>
        <w:ind w:hanging="294"/>
        <w:rPr>
          <w:rFonts w:ascii="Arial Narrow" w:hAnsi="Arial Narrow"/>
          <w:b w:val="0"/>
          <w:color w:val="auto"/>
        </w:rPr>
      </w:pPr>
      <w:bookmarkStart w:id="41" w:name="_Toc42508254"/>
      <w:r w:rsidRPr="002071B0">
        <w:rPr>
          <w:rFonts w:ascii="Arial Narrow" w:hAnsi="Arial Narrow"/>
          <w:b w:val="0"/>
          <w:color w:val="auto"/>
        </w:rPr>
        <w:t>F</w:t>
      </w:r>
      <w:r w:rsidR="00366AD5" w:rsidRPr="002071B0">
        <w:rPr>
          <w:rFonts w:ascii="Arial Narrow" w:hAnsi="Arial Narrow"/>
          <w:b w:val="0"/>
          <w:color w:val="auto"/>
        </w:rPr>
        <w:t>LOW RATE MONITORING</w:t>
      </w:r>
      <w:bookmarkEnd w:id="41"/>
    </w:p>
    <w:p w14:paraId="20832C38" w14:textId="24A48AEC" w:rsidR="007E7A47" w:rsidRPr="002071B0" w:rsidRDefault="007E7A47" w:rsidP="007E7A47">
      <w:pPr>
        <w:autoSpaceDE w:val="0"/>
        <w:autoSpaceDN w:val="0"/>
        <w:adjustRightInd w:val="0"/>
        <w:spacing w:after="0" w:line="360" w:lineRule="auto"/>
        <w:jc w:val="both"/>
        <w:rPr>
          <w:rFonts w:ascii="Arial Narrow" w:hAnsi="Arial Narrow" w:cs="ArialMT"/>
        </w:rPr>
      </w:pPr>
      <w:r w:rsidRPr="002071B0">
        <w:rPr>
          <w:rFonts w:ascii="Arial Narrow" w:hAnsi="Arial Narrow" w:cs="ArialMT"/>
        </w:rPr>
        <w:t xml:space="preserve">The pumping rate from the new production boreholes shall be recorded at </w:t>
      </w:r>
      <w:r w:rsidR="00AF1839">
        <w:rPr>
          <w:rFonts w:ascii="Arial Narrow" w:hAnsi="Arial Narrow" w:cs="ArialMT"/>
        </w:rPr>
        <w:t>fifteen (</w:t>
      </w:r>
      <w:r w:rsidRPr="002071B0">
        <w:rPr>
          <w:rFonts w:ascii="Arial Narrow" w:hAnsi="Arial Narrow" w:cs="ArialMT"/>
        </w:rPr>
        <w:t>15</w:t>
      </w:r>
      <w:r w:rsidR="00AF1839">
        <w:rPr>
          <w:rFonts w:ascii="Arial Narrow" w:hAnsi="Arial Narrow" w:cs="ArialMT"/>
        </w:rPr>
        <w:t>)</w:t>
      </w:r>
      <w:r w:rsidRPr="002071B0">
        <w:rPr>
          <w:rFonts w:ascii="Arial Narrow" w:hAnsi="Arial Narrow" w:cs="ArialMT"/>
        </w:rPr>
        <w:t xml:space="preserve"> minute intervals specified below within an accuracy of +/- 10% by means of a flow meter or a volumetric gauging device (weir tank)</w:t>
      </w:r>
      <w:r w:rsidR="00F17072" w:rsidRPr="002071B0">
        <w:rPr>
          <w:rFonts w:ascii="Arial Narrow" w:hAnsi="Arial Narrow" w:cs="ArialMT"/>
        </w:rPr>
        <w:t xml:space="preserve"> or graduated bucket for low flowing boreholes</w:t>
      </w:r>
      <w:r w:rsidRPr="002071B0">
        <w:rPr>
          <w:rFonts w:ascii="Arial Narrow" w:hAnsi="Arial Narrow" w:cs="ArialMT"/>
        </w:rPr>
        <w:t xml:space="preserve">. The flow meter must be installed such that a full pipe flow </w:t>
      </w:r>
      <w:proofErr w:type="gramStart"/>
      <w:r w:rsidRPr="002071B0">
        <w:rPr>
          <w:rFonts w:ascii="Arial Narrow" w:hAnsi="Arial Narrow" w:cs="ArialMT"/>
        </w:rPr>
        <w:t>exists at all times</w:t>
      </w:r>
      <w:proofErr w:type="gramEnd"/>
      <w:r w:rsidRPr="002071B0">
        <w:rPr>
          <w:rFonts w:ascii="Arial Narrow" w:hAnsi="Arial Narrow" w:cs="ArialMT"/>
        </w:rPr>
        <w:t xml:space="preserve"> during </w:t>
      </w:r>
      <w:r w:rsidR="001E1AE6" w:rsidRPr="002071B0">
        <w:rPr>
          <w:rFonts w:ascii="Arial Narrow" w:hAnsi="Arial Narrow" w:cs="ArialMT"/>
        </w:rPr>
        <w:t>pumping and</w:t>
      </w:r>
      <w:r w:rsidRPr="002071B0">
        <w:rPr>
          <w:rFonts w:ascii="Arial Narrow" w:hAnsi="Arial Narrow" w:cs="ArialMT"/>
        </w:rPr>
        <w:t xml:space="preserve"> be located in a straight pipe at the borehole site with at least </w:t>
      </w:r>
      <w:r w:rsidR="00AF1839">
        <w:rPr>
          <w:rFonts w:ascii="Arial Narrow" w:hAnsi="Arial Narrow" w:cs="ArialMT"/>
        </w:rPr>
        <w:t>ten (</w:t>
      </w:r>
      <w:r w:rsidR="007C435C" w:rsidRPr="002071B0">
        <w:rPr>
          <w:rFonts w:ascii="Arial Narrow" w:hAnsi="Arial Narrow" w:cs="ArialMT"/>
        </w:rPr>
        <w:t>10</w:t>
      </w:r>
      <w:r w:rsidR="00AF1839">
        <w:rPr>
          <w:rFonts w:ascii="Arial Narrow" w:hAnsi="Arial Narrow" w:cs="ArialMT"/>
        </w:rPr>
        <w:t>)</w:t>
      </w:r>
      <w:r w:rsidR="007C435C" w:rsidRPr="002071B0">
        <w:rPr>
          <w:rFonts w:ascii="Arial Narrow" w:hAnsi="Arial Narrow" w:cs="ArialMT"/>
        </w:rPr>
        <w:t xml:space="preserve"> </w:t>
      </w:r>
      <w:r w:rsidRPr="002071B0">
        <w:rPr>
          <w:rFonts w:ascii="Arial Narrow" w:hAnsi="Arial Narrow" w:cs="ArialMT"/>
        </w:rPr>
        <w:t xml:space="preserve">pipe diameters length </w:t>
      </w:r>
      <w:r w:rsidR="007C435C" w:rsidRPr="002071B0">
        <w:rPr>
          <w:rFonts w:ascii="Arial Narrow" w:hAnsi="Arial Narrow" w:cs="ArialMT"/>
        </w:rPr>
        <w:t>on either side</w:t>
      </w:r>
      <w:r w:rsidRPr="002071B0">
        <w:rPr>
          <w:rFonts w:ascii="Arial Narrow" w:hAnsi="Arial Narrow" w:cs="ArialMT"/>
        </w:rPr>
        <w:t xml:space="preserve"> of the meter</w:t>
      </w:r>
      <w:r w:rsidR="00AF1393">
        <w:rPr>
          <w:rFonts w:ascii="Arial Narrow" w:hAnsi="Arial Narrow" w:cs="ArialMT"/>
        </w:rPr>
        <w:t>.</w:t>
      </w:r>
    </w:p>
    <w:p w14:paraId="63441D09" w14:textId="77777777" w:rsidR="007E7A47" w:rsidRPr="002071B0" w:rsidRDefault="007E7A47" w:rsidP="007E7A47">
      <w:pPr>
        <w:spacing w:line="360" w:lineRule="auto"/>
        <w:rPr>
          <w:rFonts w:ascii="Arial Narrow" w:hAnsi="Arial Narrow" w:cs="Arial"/>
          <w:u w:val="single"/>
        </w:rPr>
      </w:pPr>
    </w:p>
    <w:p w14:paraId="471AC10E" w14:textId="082FEC47" w:rsidR="007E7A47" w:rsidRPr="002071B0" w:rsidRDefault="007E7A47" w:rsidP="00F93E92">
      <w:pPr>
        <w:pStyle w:val="Heading4"/>
        <w:numPr>
          <w:ilvl w:val="2"/>
          <w:numId w:val="1"/>
        </w:numPr>
        <w:ind w:hanging="294"/>
        <w:rPr>
          <w:rFonts w:ascii="Arial Narrow" w:hAnsi="Arial Narrow"/>
          <w:b w:val="0"/>
          <w:color w:val="auto"/>
        </w:rPr>
      </w:pPr>
      <w:bookmarkStart w:id="42" w:name="_Toc42508255"/>
      <w:r w:rsidRPr="002071B0">
        <w:rPr>
          <w:rFonts w:ascii="Arial Narrow" w:hAnsi="Arial Narrow"/>
          <w:b w:val="0"/>
          <w:color w:val="auto"/>
        </w:rPr>
        <w:lastRenderedPageBreak/>
        <w:t>W</w:t>
      </w:r>
      <w:r w:rsidR="00703CC7" w:rsidRPr="002071B0">
        <w:rPr>
          <w:rFonts w:ascii="Arial Narrow" w:hAnsi="Arial Narrow"/>
          <w:b w:val="0"/>
          <w:color w:val="auto"/>
        </w:rPr>
        <w:t>ATER QUALITY MONITORING AND WATER SAMPLING</w:t>
      </w:r>
      <w:bookmarkEnd w:id="42"/>
    </w:p>
    <w:p w14:paraId="686D074E" w14:textId="475178D1" w:rsidR="007E7A47" w:rsidRPr="002071B0" w:rsidRDefault="007E7A47" w:rsidP="007E7A47">
      <w:pPr>
        <w:autoSpaceDE w:val="0"/>
        <w:autoSpaceDN w:val="0"/>
        <w:adjustRightInd w:val="0"/>
        <w:spacing w:after="0" w:line="360" w:lineRule="auto"/>
        <w:jc w:val="both"/>
        <w:rPr>
          <w:rFonts w:ascii="Arial Narrow" w:hAnsi="Arial Narrow" w:cs="ArialMT"/>
        </w:rPr>
      </w:pPr>
      <w:r w:rsidRPr="002071B0">
        <w:rPr>
          <w:rFonts w:ascii="Arial Narrow" w:hAnsi="Arial Narrow" w:cs="ArialMT"/>
        </w:rPr>
        <w:t xml:space="preserve">During pumping operations, temperature, electrical </w:t>
      </w:r>
      <w:proofErr w:type="gramStart"/>
      <w:r w:rsidRPr="002071B0">
        <w:rPr>
          <w:rFonts w:ascii="Arial Narrow" w:hAnsi="Arial Narrow" w:cs="ArialMT"/>
        </w:rPr>
        <w:t>conductivity</w:t>
      </w:r>
      <w:proofErr w:type="gramEnd"/>
      <w:r w:rsidRPr="002071B0">
        <w:rPr>
          <w:rFonts w:ascii="Arial Narrow" w:hAnsi="Arial Narrow" w:cs="ArialMT"/>
        </w:rPr>
        <w:t xml:space="preserve"> and pH of pumped water will be recorded for any flow measurement. Water samples for water quality analysis for commissioning of the </w:t>
      </w:r>
      <w:r w:rsidR="00AF1839">
        <w:rPr>
          <w:rFonts w:ascii="Arial Narrow" w:hAnsi="Arial Narrow" w:cs="ArialMT"/>
        </w:rPr>
        <w:t>borehole</w:t>
      </w:r>
      <w:r w:rsidRPr="002071B0">
        <w:rPr>
          <w:rFonts w:ascii="Arial Narrow" w:hAnsi="Arial Narrow" w:cs="ArialMT"/>
        </w:rPr>
        <w:t xml:space="preserve"> must be collected during the pumping test as directed by the ENGINEER and in accordance with the legal regulations. </w:t>
      </w:r>
    </w:p>
    <w:p w14:paraId="1C2BB12D" w14:textId="77777777" w:rsidR="007E7A47" w:rsidRPr="002071B0" w:rsidRDefault="007E7A47" w:rsidP="007E7A47">
      <w:pPr>
        <w:spacing w:line="360" w:lineRule="auto"/>
        <w:rPr>
          <w:rFonts w:ascii="Arial Narrow" w:hAnsi="Arial Narrow" w:cs="Arial"/>
          <w:u w:val="single"/>
        </w:rPr>
      </w:pPr>
    </w:p>
    <w:p w14:paraId="5338D4B4" w14:textId="77777777" w:rsidR="005C2FC5" w:rsidRPr="00962427" w:rsidRDefault="007E7A47" w:rsidP="005C2FC5">
      <w:pPr>
        <w:pStyle w:val="Heading2"/>
        <w:rPr>
          <w:rFonts w:ascii="Arial Narrow" w:hAnsi="Arial Narrow"/>
          <w:b w:val="0"/>
          <w:bCs w:val="0"/>
        </w:rPr>
      </w:pPr>
      <w:bookmarkStart w:id="43" w:name="_Toc42508256"/>
      <w:r w:rsidRPr="00962427">
        <w:rPr>
          <w:rFonts w:ascii="Arial Narrow" w:hAnsi="Arial Narrow"/>
          <w:b w:val="0"/>
          <w:bCs w:val="0"/>
        </w:rPr>
        <w:t>REPORTING REQUIREMENTS</w:t>
      </w:r>
      <w:bookmarkEnd w:id="43"/>
    </w:p>
    <w:p w14:paraId="4644D090" w14:textId="77777777" w:rsidR="005C2FC5" w:rsidRPr="002071B0" w:rsidRDefault="005C2FC5" w:rsidP="005C2FC5">
      <w:pPr>
        <w:rPr>
          <w:rFonts w:ascii="Arial Narrow" w:hAnsi="Arial Narrow"/>
        </w:rPr>
      </w:pPr>
    </w:p>
    <w:p w14:paraId="2EB68E85" w14:textId="5F84D203" w:rsidR="007E7A47" w:rsidRPr="002071B0" w:rsidRDefault="007E7A47" w:rsidP="007E7A47">
      <w:pPr>
        <w:autoSpaceDE w:val="0"/>
        <w:autoSpaceDN w:val="0"/>
        <w:adjustRightInd w:val="0"/>
        <w:spacing w:after="0" w:line="360" w:lineRule="auto"/>
        <w:rPr>
          <w:rFonts w:ascii="Arial Narrow" w:hAnsi="Arial Narrow" w:cs="ArialMT"/>
        </w:rPr>
      </w:pPr>
      <w:r w:rsidRPr="002071B0">
        <w:rPr>
          <w:rFonts w:ascii="Arial Narrow" w:hAnsi="Arial Narrow" w:cs="ArialMT"/>
        </w:rPr>
        <w:t xml:space="preserve">The Contractor shall submit to the Engineer’s Representative at the end of the works, a full report, including the </w:t>
      </w:r>
      <w:r w:rsidR="00CC470B" w:rsidRPr="002071B0">
        <w:rPr>
          <w:rFonts w:ascii="Arial Narrow" w:hAnsi="Arial Narrow" w:cs="ArialMT"/>
        </w:rPr>
        <w:t>borehole completion report</w:t>
      </w:r>
      <w:r w:rsidRPr="002071B0">
        <w:rPr>
          <w:rFonts w:ascii="Arial Narrow" w:hAnsi="Arial Narrow" w:cs="ArialMT"/>
        </w:rPr>
        <w:t xml:space="preserve">, the photographic </w:t>
      </w:r>
      <w:proofErr w:type="gramStart"/>
      <w:r w:rsidRPr="002071B0">
        <w:rPr>
          <w:rFonts w:ascii="Arial Narrow" w:hAnsi="Arial Narrow" w:cs="ArialMT"/>
        </w:rPr>
        <w:t>documentation</w:t>
      </w:r>
      <w:proofErr w:type="gramEnd"/>
      <w:r w:rsidRPr="002071B0">
        <w:rPr>
          <w:rFonts w:ascii="Arial Narrow" w:hAnsi="Arial Narrow" w:cs="ArialMT"/>
        </w:rPr>
        <w:t xml:space="preserve"> and a detailed description of the following: </w:t>
      </w:r>
    </w:p>
    <w:p w14:paraId="13A7B0B9" w14:textId="17C9C12F" w:rsidR="00CC470B" w:rsidRPr="002071B0" w:rsidRDefault="007E7A47" w:rsidP="00F93E92">
      <w:pPr>
        <w:pStyle w:val="ListParagraph"/>
        <w:numPr>
          <w:ilvl w:val="0"/>
          <w:numId w:val="7"/>
        </w:numPr>
        <w:autoSpaceDE w:val="0"/>
        <w:autoSpaceDN w:val="0"/>
        <w:adjustRightInd w:val="0"/>
        <w:spacing w:after="0" w:line="360" w:lineRule="auto"/>
        <w:rPr>
          <w:rFonts w:ascii="Arial Narrow" w:hAnsi="Arial Narrow" w:cs="ArialMT"/>
        </w:rPr>
      </w:pPr>
      <w:r w:rsidRPr="002071B0">
        <w:rPr>
          <w:rFonts w:ascii="Arial Narrow" w:hAnsi="Arial Narrow" w:cs="ArialMT"/>
        </w:rPr>
        <w:t xml:space="preserve">Progress narrative of excavation, pipe laying, concrete placement, </w:t>
      </w:r>
      <w:proofErr w:type="gramStart"/>
      <w:r w:rsidRPr="002071B0">
        <w:rPr>
          <w:rFonts w:ascii="Arial Narrow" w:hAnsi="Arial Narrow" w:cs="ArialMT"/>
        </w:rPr>
        <w:t>backfilling</w:t>
      </w:r>
      <w:r w:rsidR="00AF1393">
        <w:rPr>
          <w:rFonts w:ascii="Arial Narrow" w:hAnsi="Arial Narrow" w:cs="ArialMT"/>
        </w:rPr>
        <w:t>;</w:t>
      </w:r>
      <w:proofErr w:type="gramEnd"/>
    </w:p>
    <w:p w14:paraId="2C865FBB" w14:textId="6927A90F" w:rsidR="007E7A47" w:rsidRPr="002071B0" w:rsidRDefault="00CC470B" w:rsidP="00F93E92">
      <w:pPr>
        <w:pStyle w:val="ListParagraph"/>
        <w:numPr>
          <w:ilvl w:val="0"/>
          <w:numId w:val="7"/>
        </w:numPr>
        <w:autoSpaceDE w:val="0"/>
        <w:autoSpaceDN w:val="0"/>
        <w:adjustRightInd w:val="0"/>
        <w:spacing w:after="0" w:line="360" w:lineRule="auto"/>
        <w:rPr>
          <w:rFonts w:ascii="Arial Narrow" w:hAnsi="Arial Narrow" w:cs="ArialMT"/>
        </w:rPr>
      </w:pPr>
      <w:r w:rsidRPr="002071B0">
        <w:rPr>
          <w:rFonts w:ascii="Arial Narrow" w:hAnsi="Arial Narrow" w:cs="ArialMT"/>
        </w:rPr>
        <w:t xml:space="preserve">Detailed lithological description with photo documentation of </w:t>
      </w:r>
      <w:proofErr w:type="gramStart"/>
      <w:r w:rsidRPr="002071B0">
        <w:rPr>
          <w:rFonts w:ascii="Arial Narrow" w:hAnsi="Arial Narrow" w:cs="ArialMT"/>
        </w:rPr>
        <w:t>samples</w:t>
      </w:r>
      <w:r w:rsidR="00AF1393">
        <w:rPr>
          <w:rFonts w:ascii="Arial Narrow" w:hAnsi="Arial Narrow" w:cs="ArialMT"/>
        </w:rPr>
        <w:t>;</w:t>
      </w:r>
      <w:proofErr w:type="gramEnd"/>
    </w:p>
    <w:p w14:paraId="0EAC550E" w14:textId="326F6FBA" w:rsidR="00962427" w:rsidRDefault="00962427" w:rsidP="00F93E92">
      <w:pPr>
        <w:pStyle w:val="ListParagraph"/>
        <w:numPr>
          <w:ilvl w:val="0"/>
          <w:numId w:val="7"/>
        </w:numPr>
        <w:autoSpaceDE w:val="0"/>
        <w:autoSpaceDN w:val="0"/>
        <w:adjustRightInd w:val="0"/>
        <w:spacing w:after="0" w:line="360" w:lineRule="auto"/>
        <w:rPr>
          <w:rFonts w:ascii="Arial Narrow" w:hAnsi="Arial Narrow" w:cs="ArialMT"/>
        </w:rPr>
      </w:pPr>
      <w:r>
        <w:rPr>
          <w:rFonts w:ascii="Arial Narrow" w:hAnsi="Arial Narrow" w:cs="ArialMT"/>
        </w:rPr>
        <w:t xml:space="preserve">Documentation from pumping tests including all details for the step draw-down and constant rate </w:t>
      </w:r>
      <w:proofErr w:type="gramStart"/>
      <w:r>
        <w:rPr>
          <w:rFonts w:ascii="Arial Narrow" w:hAnsi="Arial Narrow" w:cs="ArialMT"/>
        </w:rPr>
        <w:t>tests;</w:t>
      </w:r>
      <w:proofErr w:type="gramEnd"/>
    </w:p>
    <w:p w14:paraId="3A13537D" w14:textId="49DE550D" w:rsidR="007E7A47" w:rsidRPr="002071B0" w:rsidRDefault="00962427" w:rsidP="00F93E92">
      <w:pPr>
        <w:pStyle w:val="ListParagraph"/>
        <w:numPr>
          <w:ilvl w:val="0"/>
          <w:numId w:val="7"/>
        </w:numPr>
        <w:autoSpaceDE w:val="0"/>
        <w:autoSpaceDN w:val="0"/>
        <w:adjustRightInd w:val="0"/>
        <w:spacing w:after="0" w:line="360" w:lineRule="auto"/>
        <w:rPr>
          <w:rFonts w:ascii="Arial Narrow" w:hAnsi="Arial Narrow" w:cs="ArialMT"/>
        </w:rPr>
      </w:pPr>
      <w:r>
        <w:rPr>
          <w:rFonts w:ascii="Arial Narrow" w:hAnsi="Arial Narrow" w:cs="ArialMT"/>
        </w:rPr>
        <w:t xml:space="preserve">Results of water quality </w:t>
      </w:r>
      <w:proofErr w:type="gramStart"/>
      <w:r>
        <w:rPr>
          <w:rFonts w:ascii="Arial Narrow" w:hAnsi="Arial Narrow" w:cs="ArialMT"/>
        </w:rPr>
        <w:t>analysis</w:t>
      </w:r>
      <w:r w:rsidR="007E7A47" w:rsidRPr="002071B0">
        <w:rPr>
          <w:rFonts w:ascii="Arial Narrow" w:hAnsi="Arial Narrow" w:cs="ArialMT"/>
        </w:rPr>
        <w:t>;</w:t>
      </w:r>
      <w:proofErr w:type="gramEnd"/>
    </w:p>
    <w:p w14:paraId="6E96E6A3" w14:textId="77777777" w:rsidR="007E7A47" w:rsidRPr="002071B0" w:rsidRDefault="007E7A47" w:rsidP="00F93E92">
      <w:pPr>
        <w:pStyle w:val="ListParagraph"/>
        <w:numPr>
          <w:ilvl w:val="0"/>
          <w:numId w:val="7"/>
        </w:numPr>
        <w:autoSpaceDE w:val="0"/>
        <w:autoSpaceDN w:val="0"/>
        <w:adjustRightInd w:val="0"/>
        <w:spacing w:after="0" w:line="360" w:lineRule="auto"/>
        <w:rPr>
          <w:rFonts w:ascii="Arial Narrow" w:hAnsi="Arial Narrow" w:cs="ArialMT"/>
        </w:rPr>
      </w:pPr>
      <w:r w:rsidRPr="002071B0">
        <w:rPr>
          <w:rFonts w:ascii="Arial Narrow" w:hAnsi="Arial Narrow" w:cs="ArialMT"/>
        </w:rPr>
        <w:t xml:space="preserve">Details of pipes and </w:t>
      </w:r>
      <w:proofErr w:type="gramStart"/>
      <w:r w:rsidRPr="002071B0">
        <w:rPr>
          <w:rFonts w:ascii="Arial Narrow" w:hAnsi="Arial Narrow" w:cs="ArialMT"/>
        </w:rPr>
        <w:t>materials;</w:t>
      </w:r>
      <w:proofErr w:type="gramEnd"/>
    </w:p>
    <w:p w14:paraId="2E1AF01B" w14:textId="244ACB9E" w:rsidR="007E7A47" w:rsidRPr="002071B0" w:rsidRDefault="007E7A47" w:rsidP="00F93E92">
      <w:pPr>
        <w:pStyle w:val="ListParagraph"/>
        <w:numPr>
          <w:ilvl w:val="0"/>
          <w:numId w:val="7"/>
        </w:numPr>
        <w:autoSpaceDE w:val="0"/>
        <w:autoSpaceDN w:val="0"/>
        <w:adjustRightInd w:val="0"/>
        <w:spacing w:after="0" w:line="360" w:lineRule="auto"/>
        <w:rPr>
          <w:rFonts w:ascii="Arial Narrow" w:hAnsi="Arial Narrow" w:cs="ArialMT"/>
        </w:rPr>
      </w:pPr>
      <w:r w:rsidRPr="002071B0">
        <w:rPr>
          <w:rFonts w:ascii="Arial Narrow" w:hAnsi="Arial Narrow" w:cs="ArialMT"/>
        </w:rPr>
        <w:t>Particulars of other materials, accessories and related materials delivered to the site and those available</w:t>
      </w:r>
      <w:r w:rsidR="00AF1393">
        <w:rPr>
          <w:rFonts w:ascii="Arial Narrow" w:hAnsi="Arial Narrow" w:cs="ArialMT"/>
        </w:rPr>
        <w:t>;</w:t>
      </w:r>
      <w:r w:rsidRPr="002071B0">
        <w:rPr>
          <w:rFonts w:ascii="Arial Narrow" w:hAnsi="Arial Narrow" w:cs="ArialMT"/>
        </w:rPr>
        <w:t xml:space="preserve"> in the stores at the end of the month used in the permanent works during the </w:t>
      </w:r>
      <w:proofErr w:type="gramStart"/>
      <w:r w:rsidRPr="002071B0">
        <w:rPr>
          <w:rFonts w:ascii="Arial Narrow" w:hAnsi="Arial Narrow" w:cs="ArialMT"/>
        </w:rPr>
        <w:t>month;</w:t>
      </w:r>
      <w:proofErr w:type="gramEnd"/>
    </w:p>
    <w:p w14:paraId="5A79FD12" w14:textId="0463E0FC" w:rsidR="007E7A47" w:rsidRPr="002071B0" w:rsidRDefault="007E7A47" w:rsidP="00F93E92">
      <w:pPr>
        <w:pStyle w:val="ListParagraph"/>
        <w:numPr>
          <w:ilvl w:val="0"/>
          <w:numId w:val="7"/>
        </w:numPr>
        <w:autoSpaceDE w:val="0"/>
        <w:autoSpaceDN w:val="0"/>
        <w:adjustRightInd w:val="0"/>
        <w:spacing w:after="0" w:line="360" w:lineRule="auto"/>
        <w:rPr>
          <w:rFonts w:ascii="Arial Narrow" w:hAnsi="Arial Narrow" w:cs="ArialMT"/>
        </w:rPr>
      </w:pPr>
      <w:r w:rsidRPr="002071B0">
        <w:rPr>
          <w:rFonts w:ascii="Arial Narrow" w:hAnsi="Arial Narrow" w:cs="ArialMT"/>
        </w:rPr>
        <w:t>An as-built drawing of the finalised borehole, including the encountered lithological units</w:t>
      </w:r>
      <w:r w:rsidR="00AF1393">
        <w:rPr>
          <w:rFonts w:ascii="Arial Narrow" w:hAnsi="Arial Narrow" w:cs="ArialMT"/>
        </w:rPr>
        <w:t>; and</w:t>
      </w:r>
    </w:p>
    <w:p w14:paraId="4FFD6200" w14:textId="059ADDEC" w:rsidR="00CC470B" w:rsidRDefault="00CC470B" w:rsidP="00F93E92">
      <w:pPr>
        <w:pStyle w:val="ListParagraph"/>
        <w:numPr>
          <w:ilvl w:val="0"/>
          <w:numId w:val="7"/>
        </w:numPr>
        <w:autoSpaceDE w:val="0"/>
        <w:autoSpaceDN w:val="0"/>
        <w:adjustRightInd w:val="0"/>
        <w:spacing w:after="0" w:line="360" w:lineRule="auto"/>
        <w:rPr>
          <w:rFonts w:ascii="Arial Narrow" w:hAnsi="Arial Narrow" w:cs="ArialMT"/>
        </w:rPr>
      </w:pPr>
      <w:r w:rsidRPr="002071B0">
        <w:rPr>
          <w:rFonts w:ascii="Arial Narrow" w:hAnsi="Arial Narrow" w:cs="ArialMT"/>
        </w:rPr>
        <w:t>All raw data of the calibration and pumping tests including interpretation of pump tests</w:t>
      </w:r>
      <w:r w:rsidR="00AF1393">
        <w:rPr>
          <w:rFonts w:ascii="Arial Narrow" w:hAnsi="Arial Narrow" w:cs="ArialMT"/>
        </w:rPr>
        <w:t>.</w:t>
      </w:r>
    </w:p>
    <w:p w14:paraId="21405B1D" w14:textId="77777777" w:rsidR="00962427" w:rsidRPr="00962427" w:rsidRDefault="00962427" w:rsidP="00962427">
      <w:pPr>
        <w:autoSpaceDE w:val="0"/>
        <w:autoSpaceDN w:val="0"/>
        <w:adjustRightInd w:val="0"/>
        <w:spacing w:after="0" w:line="360" w:lineRule="auto"/>
        <w:rPr>
          <w:rFonts w:ascii="Arial Narrow" w:hAnsi="Arial Narrow" w:cs="ArialMT"/>
        </w:rPr>
      </w:pPr>
    </w:p>
    <w:p w14:paraId="14EE7D66" w14:textId="77777777" w:rsidR="007E7A47" w:rsidRPr="002071B0" w:rsidRDefault="007E7A47" w:rsidP="007E7A47">
      <w:pPr>
        <w:spacing w:line="360" w:lineRule="auto"/>
        <w:rPr>
          <w:rFonts w:ascii="Arial Narrow" w:hAnsi="Arial Narrow" w:cs="Arial"/>
        </w:rPr>
      </w:pPr>
    </w:p>
    <w:p w14:paraId="7727D57B" w14:textId="77777777" w:rsidR="002071B0" w:rsidRPr="00EF4AC0" w:rsidRDefault="002071B0" w:rsidP="00EF4AC0">
      <w:pPr>
        <w:spacing w:line="360" w:lineRule="auto"/>
        <w:rPr>
          <w:rFonts w:ascii="Arial Narrow" w:hAnsi="Arial Narrow" w:cs="Arial"/>
        </w:rPr>
      </w:pPr>
    </w:p>
    <w:p w14:paraId="10C3BA86" w14:textId="77777777" w:rsidR="00361427" w:rsidRDefault="00361427" w:rsidP="004C0FF9">
      <w:pPr>
        <w:pStyle w:val="Heading2"/>
        <w:numPr>
          <w:ilvl w:val="0"/>
          <w:numId w:val="0"/>
        </w:numPr>
        <w:ind w:left="360" w:hanging="360"/>
        <w:rPr>
          <w:rFonts w:ascii="Arial Narrow" w:hAnsi="Arial Narrow"/>
        </w:rPr>
        <w:sectPr w:rsidR="00361427" w:rsidSect="0036142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p>
    <w:p w14:paraId="30B8BFE6" w14:textId="0EA29FCE" w:rsidR="00E768AB" w:rsidRDefault="00E768AB" w:rsidP="00E768AB">
      <w:pPr>
        <w:pStyle w:val="Heading2"/>
        <w:numPr>
          <w:ilvl w:val="0"/>
          <w:numId w:val="0"/>
        </w:numPr>
        <w:ind w:left="360" w:hanging="360"/>
        <w:rPr>
          <w:rFonts w:ascii="Arial Narrow" w:hAnsi="Arial Narrow"/>
        </w:rPr>
      </w:pPr>
      <w:bookmarkStart w:id="44" w:name="_Toc42508257"/>
      <w:r w:rsidRPr="002071B0">
        <w:rPr>
          <w:rFonts w:ascii="Arial Narrow" w:hAnsi="Arial Narrow"/>
        </w:rPr>
        <w:lastRenderedPageBreak/>
        <w:t xml:space="preserve">APPENDIX </w:t>
      </w:r>
      <w:r>
        <w:rPr>
          <w:rFonts w:ascii="Arial Narrow" w:hAnsi="Arial Narrow"/>
        </w:rPr>
        <w:t>1</w:t>
      </w:r>
      <w:r w:rsidRPr="002071B0">
        <w:rPr>
          <w:rFonts w:ascii="Arial Narrow" w:hAnsi="Arial Narrow"/>
        </w:rPr>
        <w:t xml:space="preserve">: </w:t>
      </w:r>
      <w:proofErr w:type="spellStart"/>
      <w:r>
        <w:rPr>
          <w:rFonts w:ascii="Arial Narrow" w:hAnsi="Arial Narrow"/>
        </w:rPr>
        <w:t>BoQ</w:t>
      </w:r>
      <w:bookmarkEnd w:id="44"/>
      <w:proofErr w:type="spellEnd"/>
      <w:r w:rsidRPr="002071B0">
        <w:rPr>
          <w:rFonts w:ascii="Arial Narrow" w:hAnsi="Arial Narrow"/>
        </w:rPr>
        <w:t xml:space="preserve"> </w:t>
      </w:r>
    </w:p>
    <w:p w14:paraId="0D9178A4" w14:textId="4A5E0656" w:rsidR="00E768AB" w:rsidRDefault="00E768AB">
      <w:pPr>
        <w:rPr>
          <w:rFonts w:ascii="Arial Narrow" w:eastAsiaTheme="majorEastAsia" w:hAnsi="Arial Narrow" w:cs="Arial"/>
          <w:b/>
          <w:bCs/>
          <w:color w:val="000000" w:themeColor="text1"/>
          <w:sz w:val="26"/>
          <w:szCs w:val="26"/>
        </w:rPr>
      </w:pPr>
      <w:r>
        <w:rPr>
          <w:rFonts w:ascii="Arial Narrow" w:hAnsi="Arial Narrow"/>
        </w:rPr>
        <w:br w:type="page"/>
      </w:r>
    </w:p>
    <w:p w14:paraId="61849555" w14:textId="5A5BBBE2" w:rsidR="007E7A47" w:rsidRDefault="004C0FF9" w:rsidP="004C0FF9">
      <w:pPr>
        <w:pStyle w:val="Heading2"/>
        <w:numPr>
          <w:ilvl w:val="0"/>
          <w:numId w:val="0"/>
        </w:numPr>
        <w:ind w:left="360" w:hanging="360"/>
        <w:rPr>
          <w:rFonts w:ascii="Arial Narrow" w:hAnsi="Arial Narrow"/>
        </w:rPr>
      </w:pPr>
      <w:bookmarkStart w:id="45" w:name="_Toc42508258"/>
      <w:r w:rsidRPr="002071B0">
        <w:rPr>
          <w:rFonts w:ascii="Arial Narrow" w:hAnsi="Arial Narrow"/>
        </w:rPr>
        <w:lastRenderedPageBreak/>
        <w:t xml:space="preserve">APPENDIX </w:t>
      </w:r>
      <w:r w:rsidR="00E768AB">
        <w:rPr>
          <w:rFonts w:ascii="Arial Narrow" w:hAnsi="Arial Narrow"/>
        </w:rPr>
        <w:t>2</w:t>
      </w:r>
      <w:r w:rsidRPr="002071B0">
        <w:rPr>
          <w:rFonts w:ascii="Arial Narrow" w:hAnsi="Arial Narrow"/>
        </w:rPr>
        <w:t xml:space="preserve">: </w:t>
      </w:r>
      <w:r w:rsidR="003E20AC" w:rsidRPr="002071B0">
        <w:rPr>
          <w:rFonts w:ascii="Arial Narrow" w:hAnsi="Arial Narrow"/>
        </w:rPr>
        <w:t xml:space="preserve">TECHNICAL DRAWINGS: </w:t>
      </w:r>
      <w:r w:rsidR="00AF1839">
        <w:rPr>
          <w:rFonts w:ascii="Arial Narrow" w:hAnsi="Arial Narrow"/>
        </w:rPr>
        <w:t>BOREHOLE</w:t>
      </w:r>
      <w:r w:rsidRPr="002071B0">
        <w:rPr>
          <w:rFonts w:ascii="Arial Narrow" w:hAnsi="Arial Narrow"/>
        </w:rPr>
        <w:t xml:space="preserve"> DESIGN</w:t>
      </w:r>
      <w:r w:rsidR="003E20AC" w:rsidRPr="002071B0">
        <w:rPr>
          <w:rFonts w:ascii="Arial Narrow" w:hAnsi="Arial Narrow"/>
        </w:rPr>
        <w:t xml:space="preserve">, </w:t>
      </w:r>
      <w:r w:rsidR="003E20AC" w:rsidRPr="002071B0">
        <w:rPr>
          <w:rFonts w:ascii="Arial Narrow" w:hAnsi="Arial Narrow"/>
          <w:color w:val="auto"/>
        </w:rPr>
        <w:t>HEAD AND CAPPING</w:t>
      </w:r>
      <w:bookmarkEnd w:id="45"/>
      <w:r w:rsidR="003E20AC" w:rsidRPr="002071B0">
        <w:rPr>
          <w:rFonts w:ascii="Arial Narrow" w:hAnsi="Arial Narrow"/>
        </w:rPr>
        <w:t xml:space="preserve"> </w:t>
      </w:r>
    </w:p>
    <w:p w14:paraId="6D4E1522" w14:textId="431AC8AB" w:rsidR="00361427" w:rsidRPr="00361427" w:rsidRDefault="00361427" w:rsidP="00361427">
      <w:pPr>
        <w:sectPr w:rsidR="00361427" w:rsidRPr="00361427" w:rsidSect="00361427">
          <w:pgSz w:w="11906" w:h="16838"/>
          <w:pgMar w:top="1417" w:right="1417" w:bottom="1417" w:left="1417" w:header="708" w:footer="708" w:gutter="0"/>
          <w:cols w:space="708"/>
          <w:docGrid w:linePitch="360"/>
        </w:sectPr>
      </w:pPr>
    </w:p>
    <w:p w14:paraId="4D99A327" w14:textId="368E1E60" w:rsidR="00361427" w:rsidRDefault="00361427" w:rsidP="005E2F86">
      <w:pPr>
        <w:pStyle w:val="Heading2"/>
        <w:numPr>
          <w:ilvl w:val="0"/>
          <w:numId w:val="0"/>
        </w:numPr>
        <w:ind w:left="360" w:hanging="360"/>
        <w:rPr>
          <w:rFonts w:ascii="Arial Narrow" w:hAnsi="Arial Narrow"/>
        </w:rPr>
      </w:pPr>
      <w:bookmarkStart w:id="46" w:name="_Toc42508259"/>
      <w:r w:rsidRPr="00361427">
        <w:rPr>
          <w:rFonts w:ascii="Arial Narrow" w:hAnsi="Arial Narrow"/>
        </w:rPr>
        <w:lastRenderedPageBreak/>
        <w:t xml:space="preserve">APPENDIX </w:t>
      </w:r>
      <w:r w:rsidR="00230C2D">
        <w:rPr>
          <w:rFonts w:ascii="Arial Narrow" w:hAnsi="Arial Narrow"/>
        </w:rPr>
        <w:t>3</w:t>
      </w:r>
      <w:r w:rsidRPr="00361427">
        <w:rPr>
          <w:rFonts w:ascii="Arial Narrow" w:hAnsi="Arial Narrow"/>
        </w:rPr>
        <w:t>: STANDARD PUMP TEST FORM</w:t>
      </w:r>
      <w:bookmarkEnd w:id="46"/>
    </w:p>
    <w:p w14:paraId="0530141B" w14:textId="77777777" w:rsidR="005E2F86" w:rsidRPr="005E2F86" w:rsidRDefault="005E2F86" w:rsidP="005E2F86"/>
    <w:p w14:paraId="3636BEB9" w14:textId="4FFFE1E6" w:rsidR="00361427" w:rsidRDefault="005E2F86" w:rsidP="00361427">
      <w:r>
        <w:rPr>
          <w:noProof/>
          <w:lang w:val="en-US"/>
        </w:rPr>
        <w:drawing>
          <wp:inline distT="0" distB="0" distL="0" distR="0" wp14:anchorId="268A0F12" wp14:editId="46F76076">
            <wp:extent cx="7912735" cy="4985736"/>
            <wp:effectExtent l="0" t="0" r="0" b="5715"/>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935548" cy="5000110"/>
                    </a:xfrm>
                    <a:prstGeom prst="rect">
                      <a:avLst/>
                    </a:prstGeom>
                    <a:noFill/>
                    <a:ln>
                      <a:noFill/>
                    </a:ln>
                  </pic:spPr>
                </pic:pic>
              </a:graphicData>
            </a:graphic>
          </wp:inline>
        </w:drawing>
      </w:r>
    </w:p>
    <w:p w14:paraId="5DE1943E" w14:textId="479830D7" w:rsidR="00361427" w:rsidRPr="00361427" w:rsidRDefault="00361427" w:rsidP="00361427">
      <w:pPr>
        <w:sectPr w:rsidR="00361427" w:rsidRPr="00361427" w:rsidSect="00361427">
          <w:pgSz w:w="16838" w:h="11906" w:orient="landscape"/>
          <w:pgMar w:top="1417" w:right="1417" w:bottom="1417" w:left="1417" w:header="708" w:footer="708" w:gutter="0"/>
          <w:cols w:space="708"/>
          <w:docGrid w:linePitch="360"/>
        </w:sectPr>
      </w:pPr>
      <w:r>
        <w:rPr>
          <w:noProof/>
          <w:lang w:val="en-US"/>
        </w:rPr>
        <w:lastRenderedPageBreak/>
        <w:drawing>
          <wp:inline distT="0" distB="0" distL="0" distR="0" wp14:anchorId="34968E29" wp14:editId="0ED87D82">
            <wp:extent cx="8529955" cy="4406900"/>
            <wp:effectExtent l="0" t="0" r="4445" b="0"/>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29955" cy="4406900"/>
                    </a:xfrm>
                    <a:prstGeom prst="rect">
                      <a:avLst/>
                    </a:prstGeom>
                    <a:noFill/>
                    <a:ln>
                      <a:noFill/>
                    </a:ln>
                  </pic:spPr>
                </pic:pic>
              </a:graphicData>
            </a:graphic>
          </wp:inline>
        </w:drawing>
      </w:r>
    </w:p>
    <w:p w14:paraId="07997ACD" w14:textId="708711E2" w:rsidR="008B41BE" w:rsidRDefault="002071B0" w:rsidP="00944380">
      <w:pPr>
        <w:pStyle w:val="Heading2"/>
        <w:numPr>
          <w:ilvl w:val="0"/>
          <w:numId w:val="0"/>
        </w:numPr>
        <w:rPr>
          <w:rFonts w:ascii="Arial Narrow" w:hAnsi="Arial Narrow"/>
        </w:rPr>
      </w:pPr>
      <w:bookmarkStart w:id="47" w:name="_Toc42508260"/>
      <w:r>
        <w:rPr>
          <w:rFonts w:ascii="Arial Narrow" w:hAnsi="Arial Narrow"/>
        </w:rPr>
        <w:lastRenderedPageBreak/>
        <w:t xml:space="preserve">APPENDIX </w:t>
      </w:r>
      <w:r w:rsidR="00230C2D">
        <w:rPr>
          <w:rFonts w:ascii="Arial Narrow" w:hAnsi="Arial Narrow"/>
        </w:rPr>
        <w:t>4</w:t>
      </w:r>
      <w:r>
        <w:rPr>
          <w:rFonts w:ascii="Arial Narrow" w:hAnsi="Arial Narrow"/>
        </w:rPr>
        <w:t>: STANDARD</w:t>
      </w:r>
      <w:r w:rsidR="00CC470B" w:rsidRPr="002071B0">
        <w:rPr>
          <w:rFonts w:ascii="Arial Narrow" w:hAnsi="Arial Narrow"/>
        </w:rPr>
        <w:t xml:space="preserve"> BOREHOLE LOG</w:t>
      </w:r>
      <w:r w:rsidR="00E121A2" w:rsidRPr="002071B0">
        <w:rPr>
          <w:rFonts w:ascii="Arial Narrow" w:hAnsi="Arial Narrow"/>
        </w:rPr>
        <w:t xml:space="preserve"> AND QUALITY CONTROL CHECK LIST</w:t>
      </w:r>
      <w:bookmarkEnd w:id="47"/>
      <w:r w:rsidR="00EF4AC0">
        <w:rPr>
          <w:rFonts w:ascii="Arial Narrow" w:hAnsi="Arial Narrow"/>
        </w:rPr>
        <w:t xml:space="preserve"> </w:t>
      </w:r>
    </w:p>
    <w:p w14:paraId="08C610ED" w14:textId="5125D4A3" w:rsidR="007262CE" w:rsidRDefault="007262CE" w:rsidP="007262CE">
      <w:r>
        <w:rPr>
          <w:noProof/>
          <w:lang w:val="en-US"/>
        </w:rPr>
        <w:drawing>
          <wp:anchor distT="0" distB="0" distL="114300" distR="114300" simplePos="0" relativeHeight="251659264" behindDoc="0" locked="0" layoutInCell="1" allowOverlap="1" wp14:anchorId="4C5C953C" wp14:editId="573A3FD4">
            <wp:simplePos x="0" y="0"/>
            <wp:positionH relativeFrom="margin">
              <wp:posOffset>-4445</wp:posOffset>
            </wp:positionH>
            <wp:positionV relativeFrom="paragraph">
              <wp:posOffset>193675</wp:posOffset>
            </wp:positionV>
            <wp:extent cx="5948680" cy="7119620"/>
            <wp:effectExtent l="0" t="0" r="0" b="508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8680" cy="71196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FD6DE4" w14:textId="5C52020F" w:rsidR="007262CE" w:rsidRPr="007262CE" w:rsidRDefault="007262CE" w:rsidP="007262CE"/>
    <w:p w14:paraId="600527C1" w14:textId="77777777" w:rsidR="0061111A" w:rsidRPr="0061111A" w:rsidRDefault="0061111A" w:rsidP="0061111A"/>
    <w:p w14:paraId="60D29DA8" w14:textId="77777777" w:rsidR="0061111A" w:rsidRPr="0061111A" w:rsidRDefault="0061111A" w:rsidP="0061111A"/>
    <w:p w14:paraId="71B893F1" w14:textId="2358309C" w:rsidR="00230C2D" w:rsidRDefault="00230C2D">
      <w:r>
        <w:br w:type="page"/>
      </w:r>
    </w:p>
    <w:p w14:paraId="5543B344" w14:textId="2183E1D3" w:rsidR="00452517" w:rsidRPr="00452517" w:rsidRDefault="00452517" w:rsidP="00361427">
      <w:pPr>
        <w:rPr>
          <w:rFonts w:ascii="Arial Narrow" w:hAnsi="Arial Narrow"/>
        </w:rPr>
      </w:pPr>
      <w:r w:rsidRPr="00452517">
        <w:rPr>
          <w:rFonts w:ascii="Arial Narrow" w:hAnsi="Arial Narrow"/>
        </w:rPr>
        <w:lastRenderedPageBreak/>
        <w:t xml:space="preserve">This checklist should be used to ensure that all the appropriate information is collected and documented during all phases of borehole construction including siting, drilling, pump testing, </w:t>
      </w:r>
      <w:proofErr w:type="gramStart"/>
      <w:r w:rsidRPr="00452517">
        <w:rPr>
          <w:rFonts w:ascii="Arial Narrow" w:hAnsi="Arial Narrow"/>
        </w:rPr>
        <w:t>development</w:t>
      </w:r>
      <w:proofErr w:type="gramEnd"/>
      <w:r w:rsidRPr="00452517">
        <w:rPr>
          <w:rFonts w:ascii="Arial Narrow" w:hAnsi="Arial Narrow"/>
        </w:rPr>
        <w:t xml:space="preserve"> and completion.</w:t>
      </w:r>
    </w:p>
    <w:tbl>
      <w:tblPr>
        <w:tblW w:w="9660" w:type="dxa"/>
        <w:tblLook w:val="04A0" w:firstRow="1" w:lastRow="0" w:firstColumn="1" w:lastColumn="0" w:noHBand="0" w:noVBand="1"/>
      </w:tblPr>
      <w:tblGrid>
        <w:gridCol w:w="1000"/>
        <w:gridCol w:w="6760"/>
        <w:gridCol w:w="1820"/>
        <w:gridCol w:w="272"/>
      </w:tblGrid>
      <w:tr w:rsidR="00452517" w:rsidRPr="00452517" w14:paraId="74BAB76D" w14:textId="77777777" w:rsidTr="00452517">
        <w:trPr>
          <w:trHeight w:val="420"/>
        </w:trPr>
        <w:tc>
          <w:tcPr>
            <w:tcW w:w="9580" w:type="dxa"/>
            <w:gridSpan w:val="3"/>
            <w:tcBorders>
              <w:top w:val="single" w:sz="8" w:space="0" w:color="auto"/>
              <w:left w:val="single" w:sz="8" w:space="0" w:color="auto"/>
              <w:bottom w:val="single" w:sz="8" w:space="0" w:color="auto"/>
              <w:right w:val="nil"/>
            </w:tcBorders>
            <w:shd w:val="clear" w:color="000000" w:fill="A6A6A6"/>
            <w:noWrap/>
            <w:vAlign w:val="center"/>
            <w:hideMark/>
          </w:tcPr>
          <w:p w14:paraId="6D7089EF" w14:textId="77777777" w:rsidR="00452517" w:rsidRPr="00452517" w:rsidRDefault="00452517" w:rsidP="00452517">
            <w:pPr>
              <w:spacing w:after="0" w:line="240" w:lineRule="auto"/>
              <w:jc w:val="center"/>
              <w:rPr>
                <w:rFonts w:ascii="Arial" w:eastAsia="Times New Roman" w:hAnsi="Arial" w:cs="Arial"/>
                <w:b/>
                <w:bCs/>
                <w:sz w:val="32"/>
                <w:szCs w:val="32"/>
                <w:lang w:eastAsia="en-GB"/>
              </w:rPr>
            </w:pPr>
            <w:r w:rsidRPr="00452517">
              <w:rPr>
                <w:rFonts w:ascii="Arial" w:eastAsia="Times New Roman" w:hAnsi="Arial" w:cs="Arial"/>
                <w:b/>
                <w:bCs/>
                <w:sz w:val="32"/>
                <w:szCs w:val="32"/>
                <w:lang w:eastAsia="en-GB"/>
              </w:rPr>
              <w:t>WELL CONSTRUCTION CHECK-LIST</w:t>
            </w:r>
          </w:p>
        </w:tc>
        <w:tc>
          <w:tcPr>
            <w:tcW w:w="80" w:type="dxa"/>
            <w:tcBorders>
              <w:top w:val="single" w:sz="8" w:space="0" w:color="auto"/>
              <w:left w:val="nil"/>
              <w:bottom w:val="single" w:sz="8" w:space="0" w:color="auto"/>
              <w:right w:val="nil"/>
            </w:tcBorders>
            <w:shd w:val="clear" w:color="000000" w:fill="A6A6A6"/>
            <w:noWrap/>
            <w:vAlign w:val="center"/>
            <w:hideMark/>
          </w:tcPr>
          <w:p w14:paraId="116898CD" w14:textId="77777777" w:rsidR="00452517" w:rsidRPr="00452517" w:rsidRDefault="00452517" w:rsidP="00452517">
            <w:pPr>
              <w:spacing w:after="0" w:line="240" w:lineRule="auto"/>
              <w:rPr>
                <w:rFonts w:ascii="Arial" w:eastAsia="Times New Roman" w:hAnsi="Arial" w:cs="Arial"/>
                <w:sz w:val="20"/>
                <w:szCs w:val="20"/>
                <w:lang w:eastAsia="en-GB"/>
              </w:rPr>
            </w:pPr>
            <w:r w:rsidRPr="00452517">
              <w:rPr>
                <w:rFonts w:ascii="Arial" w:eastAsia="Times New Roman" w:hAnsi="Arial" w:cs="Arial"/>
                <w:sz w:val="20"/>
                <w:szCs w:val="20"/>
                <w:lang w:eastAsia="en-GB"/>
              </w:rPr>
              <w:t> </w:t>
            </w:r>
          </w:p>
        </w:tc>
      </w:tr>
      <w:tr w:rsidR="00452517" w:rsidRPr="00452517" w14:paraId="583A3963" w14:textId="77777777" w:rsidTr="00452517">
        <w:trPr>
          <w:trHeight w:val="120"/>
        </w:trPr>
        <w:tc>
          <w:tcPr>
            <w:tcW w:w="9660" w:type="dxa"/>
            <w:gridSpan w:val="4"/>
            <w:tcBorders>
              <w:top w:val="single" w:sz="8" w:space="0" w:color="auto"/>
              <w:left w:val="single" w:sz="8" w:space="0" w:color="auto"/>
              <w:bottom w:val="single" w:sz="8" w:space="0" w:color="auto"/>
              <w:right w:val="nil"/>
            </w:tcBorders>
            <w:shd w:val="clear" w:color="000000" w:fill="FFFFFF"/>
            <w:noWrap/>
            <w:vAlign w:val="bottom"/>
            <w:hideMark/>
          </w:tcPr>
          <w:p w14:paraId="3A1BD153" w14:textId="77777777" w:rsidR="00452517" w:rsidRPr="00452517" w:rsidRDefault="00452517" w:rsidP="00452517">
            <w:pPr>
              <w:spacing w:after="0" w:line="240" w:lineRule="auto"/>
              <w:jc w:val="center"/>
              <w:rPr>
                <w:rFonts w:ascii="Arial" w:eastAsia="Times New Roman" w:hAnsi="Arial" w:cs="Arial"/>
                <w:b/>
                <w:bCs/>
                <w:sz w:val="48"/>
                <w:szCs w:val="48"/>
                <w:lang w:eastAsia="en-GB"/>
              </w:rPr>
            </w:pPr>
            <w:r w:rsidRPr="00452517">
              <w:rPr>
                <w:rFonts w:ascii="Arial" w:eastAsia="Times New Roman" w:hAnsi="Arial" w:cs="Arial"/>
                <w:b/>
                <w:bCs/>
                <w:sz w:val="48"/>
                <w:szCs w:val="48"/>
                <w:lang w:eastAsia="en-GB"/>
              </w:rPr>
              <w:t> </w:t>
            </w:r>
          </w:p>
        </w:tc>
      </w:tr>
      <w:tr w:rsidR="00452517" w:rsidRPr="00452517" w14:paraId="16D651E0" w14:textId="77777777" w:rsidTr="00452517">
        <w:trPr>
          <w:trHeight w:val="1125"/>
        </w:trPr>
        <w:tc>
          <w:tcPr>
            <w:tcW w:w="7760"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4CB87BCE" w14:textId="77777777" w:rsidR="00452517" w:rsidRPr="00452517" w:rsidRDefault="00452517" w:rsidP="00452517">
            <w:pPr>
              <w:spacing w:after="0" w:line="240" w:lineRule="auto"/>
              <w:jc w:val="center"/>
              <w:rPr>
                <w:rFonts w:ascii="Arial" w:eastAsia="Times New Roman" w:hAnsi="Arial" w:cs="Arial"/>
                <w:b/>
                <w:bCs/>
                <w:sz w:val="24"/>
                <w:szCs w:val="24"/>
                <w:lang w:eastAsia="en-GB"/>
              </w:rPr>
            </w:pPr>
            <w:r w:rsidRPr="00452517">
              <w:rPr>
                <w:rFonts w:ascii="Arial" w:eastAsia="Times New Roman" w:hAnsi="Arial" w:cs="Arial"/>
                <w:b/>
                <w:bCs/>
                <w:sz w:val="24"/>
                <w:szCs w:val="24"/>
                <w:lang w:eastAsia="en-GB"/>
              </w:rPr>
              <w:t>1. BASIC WELL INFORMATION</w:t>
            </w:r>
          </w:p>
        </w:tc>
        <w:tc>
          <w:tcPr>
            <w:tcW w:w="1820" w:type="dxa"/>
            <w:tcBorders>
              <w:top w:val="nil"/>
              <w:left w:val="nil"/>
              <w:bottom w:val="single" w:sz="8" w:space="0" w:color="auto"/>
              <w:right w:val="single" w:sz="8" w:space="0" w:color="auto"/>
            </w:tcBorders>
            <w:shd w:val="clear" w:color="000000" w:fill="D9D9D9"/>
            <w:vAlign w:val="center"/>
            <w:hideMark/>
          </w:tcPr>
          <w:p w14:paraId="5C727CCE" w14:textId="77777777" w:rsidR="00452517" w:rsidRPr="00452517" w:rsidRDefault="00452517" w:rsidP="00452517">
            <w:pPr>
              <w:spacing w:after="0" w:line="240" w:lineRule="auto"/>
              <w:jc w:val="center"/>
              <w:rPr>
                <w:rFonts w:ascii="Arial" w:eastAsia="Times New Roman" w:hAnsi="Arial" w:cs="Arial"/>
                <w:b/>
                <w:bCs/>
                <w:sz w:val="24"/>
                <w:szCs w:val="24"/>
                <w:lang w:eastAsia="en-GB"/>
              </w:rPr>
            </w:pPr>
            <w:r w:rsidRPr="00452517">
              <w:rPr>
                <w:rFonts w:ascii="Arial" w:eastAsia="Times New Roman" w:hAnsi="Arial" w:cs="Arial"/>
                <w:b/>
                <w:bCs/>
                <w:sz w:val="24"/>
                <w:szCs w:val="24"/>
                <w:lang w:eastAsia="en-GB"/>
              </w:rPr>
              <w:t>Data availability (Y/N)</w:t>
            </w:r>
          </w:p>
        </w:tc>
        <w:tc>
          <w:tcPr>
            <w:tcW w:w="80" w:type="dxa"/>
            <w:vMerge w:val="restart"/>
            <w:tcBorders>
              <w:top w:val="nil"/>
              <w:left w:val="single" w:sz="8" w:space="0" w:color="auto"/>
              <w:bottom w:val="single" w:sz="8" w:space="0" w:color="000000"/>
              <w:right w:val="single" w:sz="8" w:space="0" w:color="auto"/>
            </w:tcBorders>
            <w:shd w:val="clear" w:color="000000" w:fill="FFFFFF"/>
            <w:noWrap/>
            <w:vAlign w:val="bottom"/>
            <w:hideMark/>
          </w:tcPr>
          <w:p w14:paraId="2F2AC50D" w14:textId="77777777" w:rsidR="00452517" w:rsidRPr="00452517" w:rsidRDefault="00452517" w:rsidP="00452517">
            <w:pPr>
              <w:spacing w:after="0" w:line="240" w:lineRule="auto"/>
              <w:jc w:val="center"/>
              <w:rPr>
                <w:rFonts w:ascii="Arial" w:eastAsia="Times New Roman" w:hAnsi="Arial" w:cs="Arial"/>
                <w:color w:val="F2F2F2"/>
                <w:sz w:val="20"/>
                <w:szCs w:val="20"/>
                <w:lang w:eastAsia="en-GB"/>
              </w:rPr>
            </w:pPr>
            <w:r w:rsidRPr="00452517">
              <w:rPr>
                <w:rFonts w:ascii="Arial" w:eastAsia="Times New Roman" w:hAnsi="Arial" w:cs="Arial"/>
                <w:color w:val="F2F2F2"/>
                <w:sz w:val="20"/>
                <w:szCs w:val="20"/>
                <w:lang w:eastAsia="en-GB"/>
              </w:rPr>
              <w:t> </w:t>
            </w:r>
          </w:p>
        </w:tc>
      </w:tr>
      <w:tr w:rsidR="00452517" w:rsidRPr="00452517" w14:paraId="78158DE9" w14:textId="77777777" w:rsidTr="00452517">
        <w:trPr>
          <w:trHeight w:val="270"/>
        </w:trPr>
        <w:tc>
          <w:tcPr>
            <w:tcW w:w="1000" w:type="dxa"/>
            <w:tcBorders>
              <w:top w:val="nil"/>
              <w:left w:val="single" w:sz="8" w:space="0" w:color="auto"/>
              <w:bottom w:val="single" w:sz="8" w:space="0" w:color="auto"/>
              <w:right w:val="single" w:sz="8" w:space="0" w:color="auto"/>
            </w:tcBorders>
            <w:shd w:val="clear" w:color="000000" w:fill="FFFFFF"/>
            <w:noWrap/>
            <w:vAlign w:val="center"/>
            <w:hideMark/>
          </w:tcPr>
          <w:p w14:paraId="370FC329" w14:textId="77777777" w:rsidR="00452517" w:rsidRPr="00452517" w:rsidRDefault="00452517" w:rsidP="00452517">
            <w:pPr>
              <w:spacing w:after="0" w:line="240" w:lineRule="auto"/>
              <w:jc w:val="center"/>
              <w:rPr>
                <w:rFonts w:ascii="Arial" w:eastAsia="Times New Roman" w:hAnsi="Arial" w:cs="Arial"/>
                <w:b/>
                <w:bCs/>
                <w:sz w:val="20"/>
                <w:szCs w:val="20"/>
                <w:lang w:eastAsia="en-GB"/>
              </w:rPr>
            </w:pPr>
            <w:r w:rsidRPr="00452517">
              <w:rPr>
                <w:rFonts w:ascii="Arial" w:eastAsia="Times New Roman" w:hAnsi="Arial" w:cs="Arial"/>
                <w:b/>
                <w:bCs/>
                <w:sz w:val="20"/>
                <w:szCs w:val="20"/>
                <w:lang w:eastAsia="en-GB"/>
              </w:rPr>
              <w:t>1.1</w:t>
            </w:r>
          </w:p>
        </w:tc>
        <w:tc>
          <w:tcPr>
            <w:tcW w:w="6760" w:type="dxa"/>
            <w:tcBorders>
              <w:top w:val="nil"/>
              <w:left w:val="nil"/>
              <w:bottom w:val="single" w:sz="8" w:space="0" w:color="auto"/>
              <w:right w:val="nil"/>
            </w:tcBorders>
            <w:shd w:val="clear" w:color="000000" w:fill="FFFFFF"/>
            <w:noWrap/>
            <w:vAlign w:val="center"/>
            <w:hideMark/>
          </w:tcPr>
          <w:p w14:paraId="72BECBFD" w14:textId="77777777" w:rsidR="00452517" w:rsidRPr="00452517" w:rsidRDefault="00452517" w:rsidP="00452517">
            <w:pPr>
              <w:spacing w:after="0" w:line="240" w:lineRule="auto"/>
              <w:jc w:val="right"/>
              <w:rPr>
                <w:rFonts w:ascii="Arial" w:eastAsia="Times New Roman" w:hAnsi="Arial" w:cs="Arial"/>
                <w:b/>
                <w:bCs/>
                <w:sz w:val="20"/>
                <w:szCs w:val="20"/>
                <w:lang w:eastAsia="en-GB"/>
              </w:rPr>
            </w:pPr>
            <w:r w:rsidRPr="00452517">
              <w:rPr>
                <w:rFonts w:ascii="Arial" w:eastAsia="Times New Roman" w:hAnsi="Arial" w:cs="Arial"/>
                <w:b/>
                <w:bCs/>
                <w:sz w:val="20"/>
                <w:szCs w:val="20"/>
                <w:lang w:eastAsia="en-GB"/>
              </w:rPr>
              <w:t>BH-ID (Official/Local)</w:t>
            </w:r>
          </w:p>
        </w:tc>
        <w:tc>
          <w:tcPr>
            <w:tcW w:w="1820" w:type="dxa"/>
            <w:tcBorders>
              <w:top w:val="nil"/>
              <w:left w:val="single" w:sz="8" w:space="0" w:color="auto"/>
              <w:bottom w:val="single" w:sz="8" w:space="0" w:color="auto"/>
              <w:right w:val="single" w:sz="8" w:space="0" w:color="auto"/>
            </w:tcBorders>
            <w:shd w:val="clear" w:color="000000" w:fill="FFFFFF"/>
            <w:vAlign w:val="center"/>
            <w:hideMark/>
          </w:tcPr>
          <w:p w14:paraId="1CA4AFC9" w14:textId="77777777" w:rsidR="00452517" w:rsidRPr="00452517" w:rsidRDefault="00452517" w:rsidP="00452517">
            <w:pPr>
              <w:spacing w:after="0" w:line="240" w:lineRule="auto"/>
              <w:jc w:val="center"/>
              <w:rPr>
                <w:rFonts w:ascii="Arial" w:eastAsia="Times New Roman" w:hAnsi="Arial" w:cs="Arial"/>
                <w:sz w:val="20"/>
                <w:szCs w:val="20"/>
                <w:lang w:eastAsia="en-GB"/>
              </w:rPr>
            </w:pPr>
            <w:r w:rsidRPr="00452517">
              <w:rPr>
                <w:rFonts w:ascii="Arial" w:eastAsia="Times New Roman" w:hAnsi="Arial" w:cs="Arial"/>
                <w:sz w:val="20"/>
                <w:szCs w:val="20"/>
                <w:lang w:eastAsia="en-GB"/>
              </w:rPr>
              <w:t> </w:t>
            </w:r>
          </w:p>
        </w:tc>
        <w:tc>
          <w:tcPr>
            <w:tcW w:w="80" w:type="dxa"/>
            <w:vMerge/>
            <w:tcBorders>
              <w:top w:val="nil"/>
              <w:left w:val="single" w:sz="8" w:space="0" w:color="auto"/>
              <w:bottom w:val="single" w:sz="8" w:space="0" w:color="000000"/>
              <w:right w:val="single" w:sz="8" w:space="0" w:color="auto"/>
            </w:tcBorders>
            <w:vAlign w:val="center"/>
            <w:hideMark/>
          </w:tcPr>
          <w:p w14:paraId="74F863B2" w14:textId="77777777" w:rsidR="00452517" w:rsidRPr="00452517" w:rsidRDefault="00452517" w:rsidP="00452517">
            <w:pPr>
              <w:spacing w:after="0" w:line="240" w:lineRule="auto"/>
              <w:rPr>
                <w:rFonts w:ascii="Arial" w:eastAsia="Times New Roman" w:hAnsi="Arial" w:cs="Arial"/>
                <w:color w:val="F2F2F2"/>
                <w:sz w:val="20"/>
                <w:szCs w:val="20"/>
                <w:lang w:eastAsia="en-GB"/>
              </w:rPr>
            </w:pPr>
          </w:p>
        </w:tc>
      </w:tr>
      <w:tr w:rsidR="00452517" w:rsidRPr="00452517" w14:paraId="4E6C66A4" w14:textId="77777777" w:rsidTr="00452517">
        <w:trPr>
          <w:trHeight w:val="270"/>
        </w:trPr>
        <w:tc>
          <w:tcPr>
            <w:tcW w:w="1000" w:type="dxa"/>
            <w:tcBorders>
              <w:top w:val="nil"/>
              <w:left w:val="single" w:sz="8" w:space="0" w:color="auto"/>
              <w:bottom w:val="single" w:sz="8" w:space="0" w:color="auto"/>
              <w:right w:val="single" w:sz="8" w:space="0" w:color="auto"/>
            </w:tcBorders>
            <w:shd w:val="clear" w:color="000000" w:fill="FFFFFF"/>
            <w:noWrap/>
            <w:vAlign w:val="center"/>
            <w:hideMark/>
          </w:tcPr>
          <w:p w14:paraId="6DF2135C" w14:textId="77777777" w:rsidR="00452517" w:rsidRPr="00452517" w:rsidRDefault="00452517" w:rsidP="00452517">
            <w:pPr>
              <w:spacing w:after="0" w:line="240" w:lineRule="auto"/>
              <w:jc w:val="center"/>
              <w:rPr>
                <w:rFonts w:ascii="Arial" w:eastAsia="Times New Roman" w:hAnsi="Arial" w:cs="Arial"/>
                <w:b/>
                <w:bCs/>
                <w:sz w:val="20"/>
                <w:szCs w:val="20"/>
                <w:lang w:eastAsia="en-GB"/>
              </w:rPr>
            </w:pPr>
            <w:r w:rsidRPr="00452517">
              <w:rPr>
                <w:rFonts w:ascii="Arial" w:eastAsia="Times New Roman" w:hAnsi="Arial" w:cs="Arial"/>
                <w:b/>
                <w:bCs/>
                <w:sz w:val="20"/>
                <w:szCs w:val="20"/>
                <w:lang w:eastAsia="en-GB"/>
              </w:rPr>
              <w:t>1.2</w:t>
            </w:r>
          </w:p>
        </w:tc>
        <w:tc>
          <w:tcPr>
            <w:tcW w:w="6760" w:type="dxa"/>
            <w:tcBorders>
              <w:top w:val="nil"/>
              <w:left w:val="nil"/>
              <w:bottom w:val="single" w:sz="8" w:space="0" w:color="auto"/>
              <w:right w:val="nil"/>
            </w:tcBorders>
            <w:shd w:val="clear" w:color="000000" w:fill="FFFFFF"/>
            <w:noWrap/>
            <w:vAlign w:val="center"/>
            <w:hideMark/>
          </w:tcPr>
          <w:p w14:paraId="7ADDAA07" w14:textId="77777777" w:rsidR="00452517" w:rsidRPr="00452517" w:rsidRDefault="00452517" w:rsidP="00452517">
            <w:pPr>
              <w:spacing w:after="0" w:line="240" w:lineRule="auto"/>
              <w:jc w:val="right"/>
              <w:rPr>
                <w:rFonts w:ascii="Arial" w:eastAsia="Times New Roman" w:hAnsi="Arial" w:cs="Arial"/>
                <w:b/>
                <w:bCs/>
                <w:sz w:val="20"/>
                <w:szCs w:val="20"/>
                <w:lang w:eastAsia="en-GB"/>
              </w:rPr>
            </w:pPr>
            <w:r w:rsidRPr="00452517">
              <w:rPr>
                <w:rFonts w:ascii="Arial" w:eastAsia="Times New Roman" w:hAnsi="Arial" w:cs="Arial"/>
                <w:b/>
                <w:bCs/>
                <w:sz w:val="20"/>
                <w:szCs w:val="20"/>
                <w:lang w:eastAsia="en-GB"/>
              </w:rPr>
              <w:t>Location/Country</w:t>
            </w:r>
          </w:p>
        </w:tc>
        <w:tc>
          <w:tcPr>
            <w:tcW w:w="1820" w:type="dxa"/>
            <w:tcBorders>
              <w:top w:val="nil"/>
              <w:left w:val="single" w:sz="8" w:space="0" w:color="auto"/>
              <w:bottom w:val="single" w:sz="8" w:space="0" w:color="auto"/>
              <w:right w:val="single" w:sz="8" w:space="0" w:color="auto"/>
            </w:tcBorders>
            <w:shd w:val="clear" w:color="000000" w:fill="FFFFFF"/>
            <w:vAlign w:val="center"/>
            <w:hideMark/>
          </w:tcPr>
          <w:p w14:paraId="24D0C741" w14:textId="77777777" w:rsidR="00452517" w:rsidRPr="00452517" w:rsidRDefault="00452517" w:rsidP="00452517">
            <w:pPr>
              <w:spacing w:after="0" w:line="240" w:lineRule="auto"/>
              <w:jc w:val="center"/>
              <w:rPr>
                <w:rFonts w:ascii="Arial" w:eastAsia="Times New Roman" w:hAnsi="Arial" w:cs="Arial"/>
                <w:sz w:val="20"/>
                <w:szCs w:val="20"/>
                <w:lang w:eastAsia="en-GB"/>
              </w:rPr>
            </w:pPr>
            <w:r w:rsidRPr="00452517">
              <w:rPr>
                <w:rFonts w:ascii="Arial" w:eastAsia="Times New Roman" w:hAnsi="Arial" w:cs="Arial"/>
                <w:sz w:val="20"/>
                <w:szCs w:val="20"/>
                <w:lang w:eastAsia="en-GB"/>
              </w:rPr>
              <w:t> </w:t>
            </w:r>
          </w:p>
        </w:tc>
        <w:tc>
          <w:tcPr>
            <w:tcW w:w="80" w:type="dxa"/>
            <w:vMerge/>
            <w:tcBorders>
              <w:top w:val="nil"/>
              <w:left w:val="single" w:sz="8" w:space="0" w:color="auto"/>
              <w:bottom w:val="single" w:sz="8" w:space="0" w:color="000000"/>
              <w:right w:val="single" w:sz="8" w:space="0" w:color="auto"/>
            </w:tcBorders>
            <w:vAlign w:val="center"/>
            <w:hideMark/>
          </w:tcPr>
          <w:p w14:paraId="7878D410" w14:textId="77777777" w:rsidR="00452517" w:rsidRPr="00452517" w:rsidRDefault="00452517" w:rsidP="00452517">
            <w:pPr>
              <w:spacing w:after="0" w:line="240" w:lineRule="auto"/>
              <w:rPr>
                <w:rFonts w:ascii="Arial" w:eastAsia="Times New Roman" w:hAnsi="Arial" w:cs="Arial"/>
                <w:color w:val="F2F2F2"/>
                <w:sz w:val="20"/>
                <w:szCs w:val="20"/>
                <w:lang w:eastAsia="en-GB"/>
              </w:rPr>
            </w:pPr>
          </w:p>
        </w:tc>
      </w:tr>
      <w:tr w:rsidR="00452517" w:rsidRPr="00452517" w14:paraId="7B94F6A7" w14:textId="77777777" w:rsidTr="00452517">
        <w:trPr>
          <w:trHeight w:val="270"/>
        </w:trPr>
        <w:tc>
          <w:tcPr>
            <w:tcW w:w="1000" w:type="dxa"/>
            <w:tcBorders>
              <w:top w:val="nil"/>
              <w:left w:val="single" w:sz="8" w:space="0" w:color="auto"/>
              <w:bottom w:val="nil"/>
              <w:right w:val="single" w:sz="8" w:space="0" w:color="auto"/>
            </w:tcBorders>
            <w:shd w:val="clear" w:color="000000" w:fill="FFFFFF"/>
            <w:noWrap/>
            <w:vAlign w:val="center"/>
            <w:hideMark/>
          </w:tcPr>
          <w:p w14:paraId="2FAA9319" w14:textId="77777777" w:rsidR="00452517" w:rsidRPr="00452517" w:rsidRDefault="00452517" w:rsidP="00452517">
            <w:pPr>
              <w:spacing w:after="0" w:line="240" w:lineRule="auto"/>
              <w:jc w:val="center"/>
              <w:rPr>
                <w:rFonts w:ascii="Arial" w:eastAsia="Times New Roman" w:hAnsi="Arial" w:cs="Arial"/>
                <w:b/>
                <w:bCs/>
                <w:sz w:val="20"/>
                <w:szCs w:val="20"/>
                <w:lang w:eastAsia="en-GB"/>
              </w:rPr>
            </w:pPr>
            <w:r w:rsidRPr="00452517">
              <w:rPr>
                <w:rFonts w:ascii="Arial" w:eastAsia="Times New Roman" w:hAnsi="Arial" w:cs="Arial"/>
                <w:b/>
                <w:bCs/>
                <w:sz w:val="20"/>
                <w:szCs w:val="20"/>
                <w:lang w:eastAsia="en-GB"/>
              </w:rPr>
              <w:t>1.3</w:t>
            </w:r>
          </w:p>
        </w:tc>
        <w:tc>
          <w:tcPr>
            <w:tcW w:w="6760" w:type="dxa"/>
            <w:tcBorders>
              <w:top w:val="nil"/>
              <w:left w:val="nil"/>
              <w:bottom w:val="single" w:sz="8" w:space="0" w:color="auto"/>
              <w:right w:val="single" w:sz="8" w:space="0" w:color="auto"/>
            </w:tcBorders>
            <w:shd w:val="clear" w:color="000000" w:fill="FFFFFF"/>
            <w:noWrap/>
            <w:vAlign w:val="center"/>
            <w:hideMark/>
          </w:tcPr>
          <w:p w14:paraId="3DD9E0AD" w14:textId="77777777" w:rsidR="00452517" w:rsidRPr="00452517" w:rsidRDefault="00452517" w:rsidP="00452517">
            <w:pPr>
              <w:spacing w:after="0" w:line="240" w:lineRule="auto"/>
              <w:jc w:val="right"/>
              <w:rPr>
                <w:rFonts w:ascii="Arial" w:eastAsia="Times New Roman" w:hAnsi="Arial" w:cs="Arial"/>
                <w:b/>
                <w:bCs/>
                <w:sz w:val="20"/>
                <w:szCs w:val="20"/>
                <w:lang w:eastAsia="en-GB"/>
              </w:rPr>
            </w:pPr>
            <w:r w:rsidRPr="00452517">
              <w:rPr>
                <w:rFonts w:ascii="Arial" w:eastAsia="Times New Roman" w:hAnsi="Arial" w:cs="Arial"/>
                <w:b/>
                <w:bCs/>
                <w:sz w:val="20"/>
                <w:szCs w:val="20"/>
                <w:lang w:eastAsia="en-GB"/>
              </w:rPr>
              <w:t>Drilling contracted by</w:t>
            </w:r>
          </w:p>
        </w:tc>
        <w:tc>
          <w:tcPr>
            <w:tcW w:w="1820" w:type="dxa"/>
            <w:tcBorders>
              <w:top w:val="nil"/>
              <w:left w:val="nil"/>
              <w:bottom w:val="single" w:sz="8" w:space="0" w:color="auto"/>
              <w:right w:val="single" w:sz="8" w:space="0" w:color="auto"/>
            </w:tcBorders>
            <w:shd w:val="clear" w:color="000000" w:fill="FFFFFF"/>
            <w:vAlign w:val="center"/>
            <w:hideMark/>
          </w:tcPr>
          <w:p w14:paraId="6A8D2855" w14:textId="77777777" w:rsidR="00452517" w:rsidRPr="00452517" w:rsidRDefault="00452517" w:rsidP="00452517">
            <w:pPr>
              <w:spacing w:after="0" w:line="240" w:lineRule="auto"/>
              <w:jc w:val="center"/>
              <w:rPr>
                <w:rFonts w:ascii="Arial" w:eastAsia="Times New Roman" w:hAnsi="Arial" w:cs="Arial"/>
                <w:sz w:val="20"/>
                <w:szCs w:val="20"/>
                <w:lang w:eastAsia="en-GB"/>
              </w:rPr>
            </w:pPr>
            <w:r w:rsidRPr="00452517">
              <w:rPr>
                <w:rFonts w:ascii="Arial" w:eastAsia="Times New Roman" w:hAnsi="Arial" w:cs="Arial"/>
                <w:sz w:val="20"/>
                <w:szCs w:val="20"/>
                <w:lang w:eastAsia="en-GB"/>
              </w:rPr>
              <w:t> </w:t>
            </w:r>
          </w:p>
        </w:tc>
        <w:tc>
          <w:tcPr>
            <w:tcW w:w="80" w:type="dxa"/>
            <w:vMerge/>
            <w:tcBorders>
              <w:top w:val="nil"/>
              <w:left w:val="single" w:sz="8" w:space="0" w:color="auto"/>
              <w:bottom w:val="single" w:sz="8" w:space="0" w:color="000000"/>
              <w:right w:val="single" w:sz="8" w:space="0" w:color="auto"/>
            </w:tcBorders>
            <w:vAlign w:val="center"/>
            <w:hideMark/>
          </w:tcPr>
          <w:p w14:paraId="44513CC4" w14:textId="77777777" w:rsidR="00452517" w:rsidRPr="00452517" w:rsidRDefault="00452517" w:rsidP="00452517">
            <w:pPr>
              <w:spacing w:after="0" w:line="240" w:lineRule="auto"/>
              <w:rPr>
                <w:rFonts w:ascii="Arial" w:eastAsia="Times New Roman" w:hAnsi="Arial" w:cs="Arial"/>
                <w:color w:val="F2F2F2"/>
                <w:sz w:val="20"/>
                <w:szCs w:val="20"/>
                <w:lang w:eastAsia="en-GB"/>
              </w:rPr>
            </w:pPr>
          </w:p>
        </w:tc>
      </w:tr>
      <w:tr w:rsidR="00452517" w:rsidRPr="00452517" w14:paraId="2866268F" w14:textId="77777777" w:rsidTr="00452517">
        <w:trPr>
          <w:trHeight w:val="270"/>
        </w:trPr>
        <w:tc>
          <w:tcPr>
            <w:tcW w:w="10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CC76180" w14:textId="77777777" w:rsidR="00452517" w:rsidRPr="00452517" w:rsidRDefault="00452517" w:rsidP="00452517">
            <w:pPr>
              <w:spacing w:after="0" w:line="240" w:lineRule="auto"/>
              <w:jc w:val="center"/>
              <w:rPr>
                <w:rFonts w:ascii="Arial" w:eastAsia="Times New Roman" w:hAnsi="Arial" w:cs="Arial"/>
                <w:b/>
                <w:bCs/>
                <w:sz w:val="20"/>
                <w:szCs w:val="20"/>
                <w:lang w:eastAsia="en-GB"/>
              </w:rPr>
            </w:pPr>
            <w:r w:rsidRPr="00452517">
              <w:rPr>
                <w:rFonts w:ascii="Arial" w:eastAsia="Times New Roman" w:hAnsi="Arial" w:cs="Arial"/>
                <w:b/>
                <w:bCs/>
                <w:sz w:val="20"/>
                <w:szCs w:val="20"/>
                <w:lang w:eastAsia="en-GB"/>
              </w:rPr>
              <w:t>1.4</w:t>
            </w:r>
          </w:p>
        </w:tc>
        <w:tc>
          <w:tcPr>
            <w:tcW w:w="6760" w:type="dxa"/>
            <w:tcBorders>
              <w:top w:val="nil"/>
              <w:left w:val="nil"/>
              <w:bottom w:val="single" w:sz="8" w:space="0" w:color="auto"/>
              <w:right w:val="single" w:sz="8" w:space="0" w:color="auto"/>
            </w:tcBorders>
            <w:shd w:val="clear" w:color="000000" w:fill="FFFFFF"/>
            <w:noWrap/>
            <w:vAlign w:val="center"/>
            <w:hideMark/>
          </w:tcPr>
          <w:p w14:paraId="27F436A8" w14:textId="77777777" w:rsidR="00452517" w:rsidRPr="00452517" w:rsidRDefault="00452517" w:rsidP="00452517">
            <w:pPr>
              <w:spacing w:after="0" w:line="240" w:lineRule="auto"/>
              <w:jc w:val="right"/>
              <w:rPr>
                <w:rFonts w:ascii="Arial" w:eastAsia="Times New Roman" w:hAnsi="Arial" w:cs="Arial"/>
                <w:b/>
                <w:bCs/>
                <w:sz w:val="20"/>
                <w:szCs w:val="20"/>
                <w:lang w:eastAsia="en-GB"/>
              </w:rPr>
            </w:pPr>
            <w:r w:rsidRPr="00452517">
              <w:rPr>
                <w:rFonts w:ascii="Arial" w:eastAsia="Times New Roman" w:hAnsi="Arial" w:cs="Arial"/>
                <w:b/>
                <w:bCs/>
                <w:sz w:val="20"/>
                <w:szCs w:val="20"/>
                <w:lang w:eastAsia="en-GB"/>
              </w:rPr>
              <w:t xml:space="preserve">Longitude ° (degrees) </w:t>
            </w:r>
          </w:p>
        </w:tc>
        <w:tc>
          <w:tcPr>
            <w:tcW w:w="1820" w:type="dxa"/>
            <w:tcBorders>
              <w:top w:val="nil"/>
              <w:left w:val="nil"/>
              <w:bottom w:val="single" w:sz="8" w:space="0" w:color="auto"/>
              <w:right w:val="single" w:sz="8" w:space="0" w:color="auto"/>
            </w:tcBorders>
            <w:shd w:val="clear" w:color="000000" w:fill="FFFFFF"/>
            <w:vAlign w:val="center"/>
            <w:hideMark/>
          </w:tcPr>
          <w:p w14:paraId="5EE185A0" w14:textId="77777777" w:rsidR="00452517" w:rsidRPr="00452517" w:rsidRDefault="00452517" w:rsidP="00452517">
            <w:pPr>
              <w:spacing w:after="0" w:line="240" w:lineRule="auto"/>
              <w:jc w:val="center"/>
              <w:rPr>
                <w:rFonts w:ascii="Arial" w:eastAsia="Times New Roman" w:hAnsi="Arial" w:cs="Arial"/>
                <w:sz w:val="20"/>
                <w:szCs w:val="20"/>
                <w:lang w:eastAsia="en-GB"/>
              </w:rPr>
            </w:pPr>
            <w:r w:rsidRPr="00452517">
              <w:rPr>
                <w:rFonts w:ascii="Arial" w:eastAsia="Times New Roman" w:hAnsi="Arial" w:cs="Arial"/>
                <w:sz w:val="20"/>
                <w:szCs w:val="20"/>
                <w:lang w:eastAsia="en-GB"/>
              </w:rPr>
              <w:t> </w:t>
            </w:r>
          </w:p>
        </w:tc>
        <w:tc>
          <w:tcPr>
            <w:tcW w:w="80" w:type="dxa"/>
            <w:vMerge/>
            <w:tcBorders>
              <w:top w:val="nil"/>
              <w:left w:val="single" w:sz="8" w:space="0" w:color="auto"/>
              <w:bottom w:val="single" w:sz="8" w:space="0" w:color="000000"/>
              <w:right w:val="single" w:sz="8" w:space="0" w:color="auto"/>
            </w:tcBorders>
            <w:vAlign w:val="center"/>
            <w:hideMark/>
          </w:tcPr>
          <w:p w14:paraId="0CD0269E" w14:textId="77777777" w:rsidR="00452517" w:rsidRPr="00452517" w:rsidRDefault="00452517" w:rsidP="00452517">
            <w:pPr>
              <w:spacing w:after="0" w:line="240" w:lineRule="auto"/>
              <w:rPr>
                <w:rFonts w:ascii="Arial" w:eastAsia="Times New Roman" w:hAnsi="Arial" w:cs="Arial"/>
                <w:color w:val="F2F2F2"/>
                <w:sz w:val="20"/>
                <w:szCs w:val="20"/>
                <w:lang w:eastAsia="en-GB"/>
              </w:rPr>
            </w:pPr>
          </w:p>
        </w:tc>
      </w:tr>
      <w:tr w:rsidR="00452517" w:rsidRPr="00452517" w14:paraId="02D7AB8D" w14:textId="77777777" w:rsidTr="00452517">
        <w:trPr>
          <w:trHeight w:val="270"/>
        </w:trPr>
        <w:tc>
          <w:tcPr>
            <w:tcW w:w="1000" w:type="dxa"/>
            <w:vMerge/>
            <w:tcBorders>
              <w:top w:val="single" w:sz="8" w:space="0" w:color="auto"/>
              <w:left w:val="single" w:sz="8" w:space="0" w:color="auto"/>
              <w:bottom w:val="single" w:sz="8" w:space="0" w:color="000000"/>
              <w:right w:val="single" w:sz="8" w:space="0" w:color="auto"/>
            </w:tcBorders>
            <w:vAlign w:val="center"/>
            <w:hideMark/>
          </w:tcPr>
          <w:p w14:paraId="71E20766" w14:textId="77777777" w:rsidR="00452517" w:rsidRPr="00452517" w:rsidRDefault="00452517" w:rsidP="00452517">
            <w:pPr>
              <w:spacing w:after="0" w:line="240" w:lineRule="auto"/>
              <w:rPr>
                <w:rFonts w:ascii="Arial" w:eastAsia="Times New Roman" w:hAnsi="Arial" w:cs="Arial"/>
                <w:b/>
                <w:bCs/>
                <w:sz w:val="20"/>
                <w:szCs w:val="20"/>
                <w:lang w:eastAsia="en-GB"/>
              </w:rPr>
            </w:pPr>
          </w:p>
        </w:tc>
        <w:tc>
          <w:tcPr>
            <w:tcW w:w="6760" w:type="dxa"/>
            <w:tcBorders>
              <w:top w:val="nil"/>
              <w:left w:val="nil"/>
              <w:bottom w:val="single" w:sz="8" w:space="0" w:color="auto"/>
              <w:right w:val="nil"/>
            </w:tcBorders>
            <w:shd w:val="clear" w:color="000000" w:fill="FFFFFF"/>
            <w:noWrap/>
            <w:vAlign w:val="center"/>
            <w:hideMark/>
          </w:tcPr>
          <w:p w14:paraId="0742D0E4" w14:textId="77777777" w:rsidR="00452517" w:rsidRPr="00452517" w:rsidRDefault="00452517" w:rsidP="00452517">
            <w:pPr>
              <w:spacing w:after="0" w:line="240" w:lineRule="auto"/>
              <w:jc w:val="right"/>
              <w:rPr>
                <w:rFonts w:ascii="Arial" w:eastAsia="Times New Roman" w:hAnsi="Arial" w:cs="Arial"/>
                <w:b/>
                <w:bCs/>
                <w:sz w:val="20"/>
                <w:szCs w:val="20"/>
                <w:lang w:eastAsia="en-GB"/>
              </w:rPr>
            </w:pPr>
            <w:r w:rsidRPr="00452517">
              <w:rPr>
                <w:rFonts w:ascii="Arial" w:eastAsia="Times New Roman" w:hAnsi="Arial" w:cs="Arial"/>
                <w:b/>
                <w:bCs/>
                <w:sz w:val="20"/>
                <w:szCs w:val="20"/>
                <w:lang w:eastAsia="en-GB"/>
              </w:rPr>
              <w:t xml:space="preserve">Latitude ° (degrees) </w:t>
            </w:r>
          </w:p>
        </w:tc>
        <w:tc>
          <w:tcPr>
            <w:tcW w:w="1820" w:type="dxa"/>
            <w:tcBorders>
              <w:top w:val="nil"/>
              <w:left w:val="single" w:sz="8" w:space="0" w:color="auto"/>
              <w:bottom w:val="single" w:sz="8" w:space="0" w:color="auto"/>
              <w:right w:val="single" w:sz="8" w:space="0" w:color="auto"/>
            </w:tcBorders>
            <w:shd w:val="clear" w:color="000000" w:fill="FFFFFF"/>
            <w:vAlign w:val="center"/>
            <w:hideMark/>
          </w:tcPr>
          <w:p w14:paraId="29545F9F" w14:textId="77777777" w:rsidR="00452517" w:rsidRPr="00452517" w:rsidRDefault="00452517" w:rsidP="00452517">
            <w:pPr>
              <w:spacing w:after="0" w:line="240" w:lineRule="auto"/>
              <w:jc w:val="center"/>
              <w:rPr>
                <w:rFonts w:ascii="Arial" w:eastAsia="Times New Roman" w:hAnsi="Arial" w:cs="Arial"/>
                <w:sz w:val="20"/>
                <w:szCs w:val="20"/>
                <w:lang w:eastAsia="en-GB"/>
              </w:rPr>
            </w:pPr>
            <w:r w:rsidRPr="00452517">
              <w:rPr>
                <w:rFonts w:ascii="Arial" w:eastAsia="Times New Roman" w:hAnsi="Arial" w:cs="Arial"/>
                <w:sz w:val="20"/>
                <w:szCs w:val="20"/>
                <w:lang w:eastAsia="en-GB"/>
              </w:rPr>
              <w:t> </w:t>
            </w:r>
          </w:p>
        </w:tc>
        <w:tc>
          <w:tcPr>
            <w:tcW w:w="80" w:type="dxa"/>
            <w:vMerge/>
            <w:tcBorders>
              <w:top w:val="nil"/>
              <w:left w:val="single" w:sz="8" w:space="0" w:color="auto"/>
              <w:bottom w:val="single" w:sz="8" w:space="0" w:color="000000"/>
              <w:right w:val="single" w:sz="8" w:space="0" w:color="auto"/>
            </w:tcBorders>
            <w:vAlign w:val="center"/>
            <w:hideMark/>
          </w:tcPr>
          <w:p w14:paraId="24E5115C" w14:textId="77777777" w:rsidR="00452517" w:rsidRPr="00452517" w:rsidRDefault="00452517" w:rsidP="00452517">
            <w:pPr>
              <w:spacing w:after="0" w:line="240" w:lineRule="auto"/>
              <w:rPr>
                <w:rFonts w:ascii="Arial" w:eastAsia="Times New Roman" w:hAnsi="Arial" w:cs="Arial"/>
                <w:color w:val="F2F2F2"/>
                <w:sz w:val="20"/>
                <w:szCs w:val="20"/>
                <w:lang w:eastAsia="en-GB"/>
              </w:rPr>
            </w:pPr>
          </w:p>
        </w:tc>
      </w:tr>
      <w:tr w:rsidR="00452517" w:rsidRPr="00452517" w14:paraId="3757E34F" w14:textId="77777777" w:rsidTr="00452517">
        <w:trPr>
          <w:trHeight w:val="270"/>
        </w:trPr>
        <w:tc>
          <w:tcPr>
            <w:tcW w:w="100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26DCEB62" w14:textId="77777777" w:rsidR="00452517" w:rsidRPr="00452517" w:rsidRDefault="00452517" w:rsidP="00452517">
            <w:pPr>
              <w:spacing w:after="0" w:line="240" w:lineRule="auto"/>
              <w:jc w:val="center"/>
              <w:rPr>
                <w:rFonts w:ascii="Arial" w:eastAsia="Times New Roman" w:hAnsi="Arial" w:cs="Arial"/>
                <w:b/>
                <w:bCs/>
                <w:sz w:val="20"/>
                <w:szCs w:val="20"/>
                <w:lang w:eastAsia="en-GB"/>
              </w:rPr>
            </w:pPr>
            <w:r w:rsidRPr="00452517">
              <w:rPr>
                <w:rFonts w:ascii="Arial" w:eastAsia="Times New Roman" w:hAnsi="Arial" w:cs="Arial"/>
                <w:b/>
                <w:bCs/>
                <w:sz w:val="20"/>
                <w:szCs w:val="20"/>
                <w:lang w:eastAsia="en-GB"/>
              </w:rPr>
              <w:t>1.5</w:t>
            </w:r>
          </w:p>
        </w:tc>
        <w:tc>
          <w:tcPr>
            <w:tcW w:w="6760" w:type="dxa"/>
            <w:tcBorders>
              <w:top w:val="nil"/>
              <w:left w:val="nil"/>
              <w:bottom w:val="single" w:sz="8" w:space="0" w:color="auto"/>
              <w:right w:val="nil"/>
            </w:tcBorders>
            <w:shd w:val="clear" w:color="000000" w:fill="FFFFFF"/>
            <w:vAlign w:val="center"/>
            <w:hideMark/>
          </w:tcPr>
          <w:p w14:paraId="043EDA10" w14:textId="77777777" w:rsidR="00452517" w:rsidRPr="00452517" w:rsidRDefault="00452517" w:rsidP="00452517">
            <w:pPr>
              <w:spacing w:after="0" w:line="240" w:lineRule="auto"/>
              <w:jc w:val="right"/>
              <w:rPr>
                <w:rFonts w:ascii="Arial" w:eastAsia="Times New Roman" w:hAnsi="Arial" w:cs="Arial"/>
                <w:b/>
                <w:bCs/>
                <w:sz w:val="20"/>
                <w:szCs w:val="20"/>
                <w:lang w:eastAsia="en-GB"/>
              </w:rPr>
            </w:pPr>
            <w:r w:rsidRPr="00452517">
              <w:rPr>
                <w:rFonts w:ascii="Arial" w:eastAsia="Times New Roman" w:hAnsi="Arial" w:cs="Arial"/>
                <w:b/>
                <w:bCs/>
                <w:sz w:val="20"/>
                <w:szCs w:val="20"/>
                <w:lang w:eastAsia="en-GB"/>
              </w:rPr>
              <w:t>Well head elevation [</w:t>
            </w:r>
            <w:proofErr w:type="spellStart"/>
            <w:r w:rsidRPr="00452517">
              <w:rPr>
                <w:rFonts w:ascii="Arial" w:eastAsia="Times New Roman" w:hAnsi="Arial" w:cs="Arial"/>
                <w:b/>
                <w:bCs/>
                <w:sz w:val="20"/>
                <w:szCs w:val="20"/>
                <w:lang w:eastAsia="en-GB"/>
              </w:rPr>
              <w:t>masl</w:t>
            </w:r>
            <w:proofErr w:type="spellEnd"/>
            <w:r w:rsidRPr="00452517">
              <w:rPr>
                <w:rFonts w:ascii="Arial" w:eastAsia="Times New Roman" w:hAnsi="Arial" w:cs="Arial"/>
                <w:b/>
                <w:bCs/>
                <w:sz w:val="20"/>
                <w:szCs w:val="20"/>
                <w:lang w:eastAsia="en-GB"/>
              </w:rPr>
              <w:t>]</w:t>
            </w:r>
          </w:p>
        </w:tc>
        <w:tc>
          <w:tcPr>
            <w:tcW w:w="1820" w:type="dxa"/>
            <w:tcBorders>
              <w:top w:val="nil"/>
              <w:left w:val="single" w:sz="8" w:space="0" w:color="auto"/>
              <w:bottom w:val="single" w:sz="8" w:space="0" w:color="auto"/>
              <w:right w:val="single" w:sz="8" w:space="0" w:color="auto"/>
            </w:tcBorders>
            <w:shd w:val="clear" w:color="000000" w:fill="FFFFFF"/>
            <w:vAlign w:val="center"/>
            <w:hideMark/>
          </w:tcPr>
          <w:p w14:paraId="7A40388E" w14:textId="77777777" w:rsidR="00452517" w:rsidRPr="00452517" w:rsidRDefault="00452517" w:rsidP="00452517">
            <w:pPr>
              <w:spacing w:after="0" w:line="240" w:lineRule="auto"/>
              <w:jc w:val="center"/>
              <w:rPr>
                <w:rFonts w:ascii="Arial" w:eastAsia="Times New Roman" w:hAnsi="Arial" w:cs="Arial"/>
                <w:sz w:val="20"/>
                <w:szCs w:val="20"/>
                <w:lang w:eastAsia="en-GB"/>
              </w:rPr>
            </w:pPr>
            <w:r w:rsidRPr="00452517">
              <w:rPr>
                <w:rFonts w:ascii="Arial" w:eastAsia="Times New Roman" w:hAnsi="Arial" w:cs="Arial"/>
                <w:sz w:val="20"/>
                <w:szCs w:val="20"/>
                <w:lang w:eastAsia="en-GB"/>
              </w:rPr>
              <w:t> </w:t>
            </w:r>
          </w:p>
        </w:tc>
        <w:tc>
          <w:tcPr>
            <w:tcW w:w="80" w:type="dxa"/>
            <w:vMerge/>
            <w:tcBorders>
              <w:top w:val="nil"/>
              <w:left w:val="single" w:sz="8" w:space="0" w:color="auto"/>
              <w:bottom w:val="single" w:sz="8" w:space="0" w:color="000000"/>
              <w:right w:val="single" w:sz="8" w:space="0" w:color="auto"/>
            </w:tcBorders>
            <w:vAlign w:val="center"/>
            <w:hideMark/>
          </w:tcPr>
          <w:p w14:paraId="0CC687E4" w14:textId="77777777" w:rsidR="00452517" w:rsidRPr="00452517" w:rsidRDefault="00452517" w:rsidP="00452517">
            <w:pPr>
              <w:spacing w:after="0" w:line="240" w:lineRule="auto"/>
              <w:rPr>
                <w:rFonts w:ascii="Arial" w:eastAsia="Times New Roman" w:hAnsi="Arial" w:cs="Arial"/>
                <w:color w:val="F2F2F2"/>
                <w:sz w:val="20"/>
                <w:szCs w:val="20"/>
                <w:lang w:eastAsia="en-GB"/>
              </w:rPr>
            </w:pPr>
          </w:p>
        </w:tc>
      </w:tr>
      <w:tr w:rsidR="00452517" w:rsidRPr="00452517" w14:paraId="6A2351B3" w14:textId="77777777" w:rsidTr="00452517">
        <w:trPr>
          <w:trHeight w:val="270"/>
        </w:trPr>
        <w:tc>
          <w:tcPr>
            <w:tcW w:w="1000" w:type="dxa"/>
            <w:tcBorders>
              <w:top w:val="nil"/>
              <w:left w:val="single" w:sz="8" w:space="0" w:color="auto"/>
              <w:bottom w:val="single" w:sz="8" w:space="0" w:color="auto"/>
              <w:right w:val="single" w:sz="8" w:space="0" w:color="auto"/>
            </w:tcBorders>
            <w:shd w:val="clear" w:color="000000" w:fill="FFFFFF"/>
            <w:vAlign w:val="center"/>
            <w:hideMark/>
          </w:tcPr>
          <w:p w14:paraId="41B8315B" w14:textId="77777777" w:rsidR="00452517" w:rsidRPr="00452517" w:rsidRDefault="00452517" w:rsidP="00452517">
            <w:pPr>
              <w:spacing w:after="0" w:line="240" w:lineRule="auto"/>
              <w:jc w:val="center"/>
              <w:rPr>
                <w:rFonts w:ascii="Arial" w:eastAsia="Times New Roman" w:hAnsi="Arial" w:cs="Arial"/>
                <w:b/>
                <w:bCs/>
                <w:sz w:val="20"/>
                <w:szCs w:val="20"/>
                <w:lang w:eastAsia="en-GB"/>
              </w:rPr>
            </w:pPr>
            <w:r w:rsidRPr="00452517">
              <w:rPr>
                <w:rFonts w:ascii="Arial" w:eastAsia="Times New Roman" w:hAnsi="Arial" w:cs="Arial"/>
                <w:b/>
                <w:bCs/>
                <w:sz w:val="20"/>
                <w:szCs w:val="20"/>
                <w:lang w:eastAsia="en-GB"/>
              </w:rPr>
              <w:t>1.6</w:t>
            </w:r>
          </w:p>
        </w:tc>
        <w:tc>
          <w:tcPr>
            <w:tcW w:w="6760" w:type="dxa"/>
            <w:tcBorders>
              <w:top w:val="nil"/>
              <w:left w:val="nil"/>
              <w:bottom w:val="single" w:sz="8" w:space="0" w:color="auto"/>
              <w:right w:val="nil"/>
            </w:tcBorders>
            <w:shd w:val="clear" w:color="000000" w:fill="FFFFFF"/>
            <w:vAlign w:val="center"/>
            <w:hideMark/>
          </w:tcPr>
          <w:p w14:paraId="524A39DD" w14:textId="77777777" w:rsidR="00452517" w:rsidRPr="00452517" w:rsidRDefault="00452517" w:rsidP="00452517">
            <w:pPr>
              <w:spacing w:after="0" w:line="240" w:lineRule="auto"/>
              <w:jc w:val="right"/>
              <w:rPr>
                <w:rFonts w:ascii="Arial" w:eastAsia="Times New Roman" w:hAnsi="Arial" w:cs="Arial"/>
                <w:b/>
                <w:bCs/>
                <w:sz w:val="20"/>
                <w:szCs w:val="20"/>
                <w:lang w:eastAsia="en-GB"/>
              </w:rPr>
            </w:pPr>
            <w:r w:rsidRPr="00452517">
              <w:rPr>
                <w:rFonts w:ascii="Arial" w:eastAsia="Times New Roman" w:hAnsi="Arial" w:cs="Arial"/>
                <w:b/>
                <w:bCs/>
                <w:sz w:val="20"/>
                <w:szCs w:val="20"/>
                <w:lang w:eastAsia="en-GB"/>
              </w:rPr>
              <w:t xml:space="preserve"> Well depth [m]</w:t>
            </w:r>
          </w:p>
        </w:tc>
        <w:tc>
          <w:tcPr>
            <w:tcW w:w="1820" w:type="dxa"/>
            <w:tcBorders>
              <w:top w:val="nil"/>
              <w:left w:val="single" w:sz="8" w:space="0" w:color="auto"/>
              <w:bottom w:val="single" w:sz="8" w:space="0" w:color="auto"/>
              <w:right w:val="single" w:sz="8" w:space="0" w:color="auto"/>
            </w:tcBorders>
            <w:shd w:val="clear" w:color="000000" w:fill="FFFFFF"/>
            <w:vAlign w:val="center"/>
            <w:hideMark/>
          </w:tcPr>
          <w:p w14:paraId="049AA9E8" w14:textId="77777777" w:rsidR="00452517" w:rsidRPr="00452517" w:rsidRDefault="00452517" w:rsidP="00452517">
            <w:pPr>
              <w:spacing w:after="0" w:line="240" w:lineRule="auto"/>
              <w:jc w:val="center"/>
              <w:rPr>
                <w:rFonts w:ascii="Arial" w:eastAsia="Times New Roman" w:hAnsi="Arial" w:cs="Arial"/>
                <w:sz w:val="20"/>
                <w:szCs w:val="20"/>
                <w:lang w:eastAsia="en-GB"/>
              </w:rPr>
            </w:pPr>
            <w:r w:rsidRPr="00452517">
              <w:rPr>
                <w:rFonts w:ascii="Arial" w:eastAsia="Times New Roman" w:hAnsi="Arial" w:cs="Arial"/>
                <w:sz w:val="20"/>
                <w:szCs w:val="20"/>
                <w:lang w:eastAsia="en-GB"/>
              </w:rPr>
              <w:t> </w:t>
            </w:r>
          </w:p>
        </w:tc>
        <w:tc>
          <w:tcPr>
            <w:tcW w:w="80" w:type="dxa"/>
            <w:vMerge/>
            <w:tcBorders>
              <w:top w:val="nil"/>
              <w:left w:val="single" w:sz="8" w:space="0" w:color="auto"/>
              <w:bottom w:val="single" w:sz="8" w:space="0" w:color="000000"/>
              <w:right w:val="single" w:sz="8" w:space="0" w:color="auto"/>
            </w:tcBorders>
            <w:vAlign w:val="center"/>
            <w:hideMark/>
          </w:tcPr>
          <w:p w14:paraId="3C74DBDC" w14:textId="77777777" w:rsidR="00452517" w:rsidRPr="00452517" w:rsidRDefault="00452517" w:rsidP="00452517">
            <w:pPr>
              <w:spacing w:after="0" w:line="240" w:lineRule="auto"/>
              <w:rPr>
                <w:rFonts w:ascii="Arial" w:eastAsia="Times New Roman" w:hAnsi="Arial" w:cs="Arial"/>
                <w:color w:val="F2F2F2"/>
                <w:sz w:val="20"/>
                <w:szCs w:val="20"/>
                <w:lang w:eastAsia="en-GB"/>
              </w:rPr>
            </w:pPr>
          </w:p>
        </w:tc>
      </w:tr>
      <w:tr w:rsidR="00452517" w:rsidRPr="00452517" w14:paraId="0A6B3557" w14:textId="77777777" w:rsidTr="00452517">
        <w:trPr>
          <w:trHeight w:val="270"/>
        </w:trPr>
        <w:tc>
          <w:tcPr>
            <w:tcW w:w="1000" w:type="dxa"/>
            <w:tcBorders>
              <w:top w:val="nil"/>
              <w:left w:val="single" w:sz="8" w:space="0" w:color="auto"/>
              <w:bottom w:val="single" w:sz="8" w:space="0" w:color="auto"/>
              <w:right w:val="single" w:sz="8" w:space="0" w:color="auto"/>
            </w:tcBorders>
            <w:shd w:val="clear" w:color="000000" w:fill="FFFFFF"/>
            <w:vAlign w:val="center"/>
            <w:hideMark/>
          </w:tcPr>
          <w:p w14:paraId="68022481" w14:textId="77777777" w:rsidR="00452517" w:rsidRPr="00452517" w:rsidRDefault="00452517" w:rsidP="00452517">
            <w:pPr>
              <w:spacing w:after="0" w:line="240" w:lineRule="auto"/>
              <w:jc w:val="center"/>
              <w:rPr>
                <w:rFonts w:ascii="Arial" w:eastAsia="Times New Roman" w:hAnsi="Arial" w:cs="Arial"/>
                <w:b/>
                <w:bCs/>
                <w:sz w:val="20"/>
                <w:szCs w:val="20"/>
                <w:lang w:eastAsia="en-GB"/>
              </w:rPr>
            </w:pPr>
            <w:r w:rsidRPr="00452517">
              <w:rPr>
                <w:rFonts w:ascii="Arial" w:eastAsia="Times New Roman" w:hAnsi="Arial" w:cs="Arial"/>
                <w:b/>
                <w:bCs/>
                <w:sz w:val="20"/>
                <w:szCs w:val="20"/>
                <w:lang w:eastAsia="en-GB"/>
              </w:rPr>
              <w:t>1.7</w:t>
            </w:r>
          </w:p>
        </w:tc>
        <w:tc>
          <w:tcPr>
            <w:tcW w:w="6760" w:type="dxa"/>
            <w:tcBorders>
              <w:top w:val="nil"/>
              <w:left w:val="nil"/>
              <w:bottom w:val="single" w:sz="8" w:space="0" w:color="auto"/>
              <w:right w:val="nil"/>
            </w:tcBorders>
            <w:shd w:val="clear" w:color="000000" w:fill="FFFFFF"/>
            <w:vAlign w:val="center"/>
            <w:hideMark/>
          </w:tcPr>
          <w:p w14:paraId="353F58F5" w14:textId="77777777" w:rsidR="00452517" w:rsidRPr="00452517" w:rsidRDefault="00452517" w:rsidP="00452517">
            <w:pPr>
              <w:spacing w:after="0" w:line="240" w:lineRule="auto"/>
              <w:jc w:val="right"/>
              <w:rPr>
                <w:rFonts w:ascii="Arial" w:eastAsia="Times New Roman" w:hAnsi="Arial" w:cs="Arial"/>
                <w:b/>
                <w:bCs/>
                <w:sz w:val="20"/>
                <w:szCs w:val="20"/>
                <w:lang w:eastAsia="en-GB"/>
              </w:rPr>
            </w:pPr>
            <w:proofErr w:type="spellStart"/>
            <w:r w:rsidRPr="00452517">
              <w:rPr>
                <w:rFonts w:ascii="Arial" w:eastAsia="Times New Roman" w:hAnsi="Arial" w:cs="Arial"/>
                <w:b/>
                <w:bCs/>
                <w:sz w:val="20"/>
                <w:szCs w:val="20"/>
                <w:lang w:eastAsia="en-GB"/>
              </w:rPr>
              <w:t>Drlling</w:t>
            </w:r>
            <w:proofErr w:type="spellEnd"/>
            <w:r w:rsidRPr="00452517">
              <w:rPr>
                <w:rFonts w:ascii="Arial" w:eastAsia="Times New Roman" w:hAnsi="Arial" w:cs="Arial"/>
                <w:b/>
                <w:bCs/>
                <w:sz w:val="20"/>
                <w:szCs w:val="20"/>
                <w:lang w:eastAsia="en-GB"/>
              </w:rPr>
              <w:t xml:space="preserve"> completion date</w:t>
            </w:r>
          </w:p>
        </w:tc>
        <w:tc>
          <w:tcPr>
            <w:tcW w:w="1820" w:type="dxa"/>
            <w:tcBorders>
              <w:top w:val="nil"/>
              <w:left w:val="single" w:sz="8" w:space="0" w:color="auto"/>
              <w:bottom w:val="single" w:sz="8" w:space="0" w:color="auto"/>
              <w:right w:val="single" w:sz="8" w:space="0" w:color="auto"/>
            </w:tcBorders>
            <w:shd w:val="clear" w:color="000000" w:fill="FFFFFF"/>
            <w:vAlign w:val="center"/>
            <w:hideMark/>
          </w:tcPr>
          <w:p w14:paraId="5A447EA7" w14:textId="77777777" w:rsidR="00452517" w:rsidRPr="00452517" w:rsidRDefault="00452517" w:rsidP="00452517">
            <w:pPr>
              <w:spacing w:after="0" w:line="240" w:lineRule="auto"/>
              <w:jc w:val="center"/>
              <w:rPr>
                <w:rFonts w:ascii="Arial" w:eastAsia="Times New Roman" w:hAnsi="Arial" w:cs="Arial"/>
                <w:sz w:val="20"/>
                <w:szCs w:val="20"/>
                <w:lang w:eastAsia="en-GB"/>
              </w:rPr>
            </w:pPr>
            <w:r w:rsidRPr="00452517">
              <w:rPr>
                <w:rFonts w:ascii="Arial" w:eastAsia="Times New Roman" w:hAnsi="Arial" w:cs="Arial"/>
                <w:sz w:val="20"/>
                <w:szCs w:val="20"/>
                <w:lang w:eastAsia="en-GB"/>
              </w:rPr>
              <w:t> </w:t>
            </w:r>
          </w:p>
        </w:tc>
        <w:tc>
          <w:tcPr>
            <w:tcW w:w="80" w:type="dxa"/>
            <w:vMerge/>
            <w:tcBorders>
              <w:top w:val="nil"/>
              <w:left w:val="single" w:sz="8" w:space="0" w:color="auto"/>
              <w:bottom w:val="single" w:sz="8" w:space="0" w:color="000000"/>
              <w:right w:val="single" w:sz="8" w:space="0" w:color="auto"/>
            </w:tcBorders>
            <w:vAlign w:val="center"/>
            <w:hideMark/>
          </w:tcPr>
          <w:p w14:paraId="10BBA9BB" w14:textId="77777777" w:rsidR="00452517" w:rsidRPr="00452517" w:rsidRDefault="00452517" w:rsidP="00452517">
            <w:pPr>
              <w:spacing w:after="0" w:line="240" w:lineRule="auto"/>
              <w:rPr>
                <w:rFonts w:ascii="Arial" w:eastAsia="Times New Roman" w:hAnsi="Arial" w:cs="Arial"/>
                <w:color w:val="F2F2F2"/>
                <w:sz w:val="20"/>
                <w:szCs w:val="20"/>
                <w:lang w:eastAsia="en-GB"/>
              </w:rPr>
            </w:pPr>
          </w:p>
        </w:tc>
      </w:tr>
      <w:tr w:rsidR="00452517" w:rsidRPr="00452517" w14:paraId="0B763196" w14:textId="77777777" w:rsidTr="00452517">
        <w:trPr>
          <w:trHeight w:val="270"/>
        </w:trPr>
        <w:tc>
          <w:tcPr>
            <w:tcW w:w="1000" w:type="dxa"/>
            <w:tcBorders>
              <w:top w:val="nil"/>
              <w:left w:val="single" w:sz="8" w:space="0" w:color="auto"/>
              <w:bottom w:val="single" w:sz="8" w:space="0" w:color="auto"/>
              <w:right w:val="single" w:sz="8" w:space="0" w:color="auto"/>
            </w:tcBorders>
            <w:shd w:val="clear" w:color="000000" w:fill="FFFFFF"/>
            <w:vAlign w:val="center"/>
            <w:hideMark/>
          </w:tcPr>
          <w:p w14:paraId="4DEA0C3E" w14:textId="77777777" w:rsidR="00452517" w:rsidRPr="00452517" w:rsidRDefault="00452517" w:rsidP="00452517">
            <w:pPr>
              <w:spacing w:after="0" w:line="240" w:lineRule="auto"/>
              <w:jc w:val="center"/>
              <w:rPr>
                <w:rFonts w:ascii="Arial" w:eastAsia="Times New Roman" w:hAnsi="Arial" w:cs="Arial"/>
                <w:b/>
                <w:bCs/>
                <w:sz w:val="20"/>
                <w:szCs w:val="20"/>
                <w:lang w:eastAsia="en-GB"/>
              </w:rPr>
            </w:pPr>
            <w:r w:rsidRPr="00452517">
              <w:rPr>
                <w:rFonts w:ascii="Arial" w:eastAsia="Times New Roman" w:hAnsi="Arial" w:cs="Arial"/>
                <w:b/>
                <w:bCs/>
                <w:sz w:val="20"/>
                <w:szCs w:val="20"/>
                <w:lang w:eastAsia="en-GB"/>
              </w:rPr>
              <w:t>1.8</w:t>
            </w:r>
          </w:p>
        </w:tc>
        <w:tc>
          <w:tcPr>
            <w:tcW w:w="6760" w:type="dxa"/>
            <w:tcBorders>
              <w:top w:val="nil"/>
              <w:left w:val="nil"/>
              <w:bottom w:val="single" w:sz="8" w:space="0" w:color="auto"/>
              <w:right w:val="nil"/>
            </w:tcBorders>
            <w:shd w:val="clear" w:color="000000" w:fill="FFFFFF"/>
            <w:vAlign w:val="center"/>
            <w:hideMark/>
          </w:tcPr>
          <w:p w14:paraId="26E484DC" w14:textId="77777777" w:rsidR="00452517" w:rsidRPr="00452517" w:rsidRDefault="00452517" w:rsidP="00452517">
            <w:pPr>
              <w:spacing w:after="0" w:line="240" w:lineRule="auto"/>
              <w:jc w:val="right"/>
              <w:rPr>
                <w:rFonts w:ascii="Arial" w:eastAsia="Times New Roman" w:hAnsi="Arial" w:cs="Arial"/>
                <w:b/>
                <w:bCs/>
                <w:sz w:val="20"/>
                <w:szCs w:val="20"/>
                <w:lang w:eastAsia="en-GB"/>
              </w:rPr>
            </w:pPr>
            <w:r w:rsidRPr="00452517">
              <w:rPr>
                <w:rFonts w:ascii="Arial" w:eastAsia="Times New Roman" w:hAnsi="Arial" w:cs="Arial"/>
                <w:b/>
                <w:bCs/>
                <w:sz w:val="20"/>
                <w:szCs w:val="20"/>
                <w:lang w:eastAsia="en-GB"/>
              </w:rPr>
              <w:t>Contractor</w:t>
            </w:r>
          </w:p>
        </w:tc>
        <w:tc>
          <w:tcPr>
            <w:tcW w:w="1820" w:type="dxa"/>
            <w:tcBorders>
              <w:top w:val="nil"/>
              <w:left w:val="single" w:sz="8" w:space="0" w:color="auto"/>
              <w:bottom w:val="single" w:sz="8" w:space="0" w:color="auto"/>
              <w:right w:val="single" w:sz="8" w:space="0" w:color="auto"/>
            </w:tcBorders>
            <w:shd w:val="clear" w:color="000000" w:fill="FFFFFF"/>
            <w:vAlign w:val="center"/>
            <w:hideMark/>
          </w:tcPr>
          <w:p w14:paraId="27C9B9B3" w14:textId="77777777" w:rsidR="00452517" w:rsidRPr="00452517" w:rsidRDefault="00452517" w:rsidP="00452517">
            <w:pPr>
              <w:spacing w:after="0" w:line="240" w:lineRule="auto"/>
              <w:jc w:val="center"/>
              <w:rPr>
                <w:rFonts w:ascii="Arial" w:eastAsia="Times New Roman" w:hAnsi="Arial" w:cs="Arial"/>
                <w:sz w:val="20"/>
                <w:szCs w:val="20"/>
                <w:lang w:eastAsia="en-GB"/>
              </w:rPr>
            </w:pPr>
            <w:r w:rsidRPr="00452517">
              <w:rPr>
                <w:rFonts w:ascii="Arial" w:eastAsia="Times New Roman" w:hAnsi="Arial" w:cs="Arial"/>
                <w:sz w:val="20"/>
                <w:szCs w:val="20"/>
                <w:lang w:eastAsia="en-GB"/>
              </w:rPr>
              <w:t> </w:t>
            </w:r>
          </w:p>
        </w:tc>
        <w:tc>
          <w:tcPr>
            <w:tcW w:w="80" w:type="dxa"/>
            <w:vMerge/>
            <w:tcBorders>
              <w:top w:val="nil"/>
              <w:left w:val="single" w:sz="8" w:space="0" w:color="auto"/>
              <w:bottom w:val="single" w:sz="8" w:space="0" w:color="000000"/>
              <w:right w:val="single" w:sz="8" w:space="0" w:color="auto"/>
            </w:tcBorders>
            <w:vAlign w:val="center"/>
            <w:hideMark/>
          </w:tcPr>
          <w:p w14:paraId="00E5D056" w14:textId="77777777" w:rsidR="00452517" w:rsidRPr="00452517" w:rsidRDefault="00452517" w:rsidP="00452517">
            <w:pPr>
              <w:spacing w:after="0" w:line="240" w:lineRule="auto"/>
              <w:rPr>
                <w:rFonts w:ascii="Arial" w:eastAsia="Times New Roman" w:hAnsi="Arial" w:cs="Arial"/>
                <w:color w:val="F2F2F2"/>
                <w:sz w:val="20"/>
                <w:szCs w:val="20"/>
                <w:lang w:eastAsia="en-GB"/>
              </w:rPr>
            </w:pPr>
          </w:p>
        </w:tc>
      </w:tr>
      <w:tr w:rsidR="00452517" w:rsidRPr="00452517" w14:paraId="4C47C06D" w14:textId="77777777" w:rsidTr="00452517">
        <w:trPr>
          <w:trHeight w:val="270"/>
        </w:trPr>
        <w:tc>
          <w:tcPr>
            <w:tcW w:w="1000" w:type="dxa"/>
            <w:tcBorders>
              <w:top w:val="nil"/>
              <w:left w:val="single" w:sz="8" w:space="0" w:color="auto"/>
              <w:bottom w:val="single" w:sz="8" w:space="0" w:color="auto"/>
              <w:right w:val="single" w:sz="8" w:space="0" w:color="auto"/>
            </w:tcBorders>
            <w:shd w:val="clear" w:color="000000" w:fill="FFFFFF"/>
            <w:vAlign w:val="center"/>
            <w:hideMark/>
          </w:tcPr>
          <w:p w14:paraId="5058FFC4" w14:textId="77777777" w:rsidR="00452517" w:rsidRPr="00452517" w:rsidRDefault="00452517" w:rsidP="00452517">
            <w:pPr>
              <w:spacing w:after="0" w:line="240" w:lineRule="auto"/>
              <w:jc w:val="center"/>
              <w:rPr>
                <w:rFonts w:ascii="Arial" w:eastAsia="Times New Roman" w:hAnsi="Arial" w:cs="Arial"/>
                <w:b/>
                <w:bCs/>
                <w:sz w:val="20"/>
                <w:szCs w:val="20"/>
                <w:lang w:eastAsia="en-GB"/>
              </w:rPr>
            </w:pPr>
            <w:r w:rsidRPr="00452517">
              <w:rPr>
                <w:rFonts w:ascii="Arial" w:eastAsia="Times New Roman" w:hAnsi="Arial" w:cs="Arial"/>
                <w:b/>
                <w:bCs/>
                <w:sz w:val="20"/>
                <w:szCs w:val="20"/>
                <w:lang w:eastAsia="en-GB"/>
              </w:rPr>
              <w:t>1.9</w:t>
            </w:r>
          </w:p>
        </w:tc>
        <w:tc>
          <w:tcPr>
            <w:tcW w:w="6760" w:type="dxa"/>
            <w:tcBorders>
              <w:top w:val="nil"/>
              <w:left w:val="nil"/>
              <w:bottom w:val="single" w:sz="8" w:space="0" w:color="auto"/>
              <w:right w:val="nil"/>
            </w:tcBorders>
            <w:shd w:val="clear" w:color="000000" w:fill="FFFFFF"/>
            <w:vAlign w:val="center"/>
            <w:hideMark/>
          </w:tcPr>
          <w:p w14:paraId="0158D0FF" w14:textId="77777777" w:rsidR="00452517" w:rsidRPr="00452517" w:rsidRDefault="00452517" w:rsidP="00452517">
            <w:pPr>
              <w:spacing w:after="0" w:line="240" w:lineRule="auto"/>
              <w:jc w:val="right"/>
              <w:rPr>
                <w:rFonts w:ascii="Arial" w:eastAsia="Times New Roman" w:hAnsi="Arial" w:cs="Arial"/>
                <w:b/>
                <w:bCs/>
                <w:sz w:val="20"/>
                <w:szCs w:val="20"/>
                <w:lang w:eastAsia="en-GB"/>
              </w:rPr>
            </w:pPr>
            <w:r w:rsidRPr="00452517">
              <w:rPr>
                <w:rFonts w:ascii="Arial" w:eastAsia="Times New Roman" w:hAnsi="Arial" w:cs="Arial"/>
                <w:b/>
                <w:bCs/>
                <w:sz w:val="20"/>
                <w:szCs w:val="20"/>
                <w:lang w:eastAsia="en-GB"/>
              </w:rPr>
              <w:t>Drilling method/Drilling fluid</w:t>
            </w:r>
          </w:p>
        </w:tc>
        <w:tc>
          <w:tcPr>
            <w:tcW w:w="1820" w:type="dxa"/>
            <w:tcBorders>
              <w:top w:val="nil"/>
              <w:left w:val="single" w:sz="8" w:space="0" w:color="auto"/>
              <w:bottom w:val="single" w:sz="8" w:space="0" w:color="auto"/>
              <w:right w:val="single" w:sz="8" w:space="0" w:color="auto"/>
            </w:tcBorders>
            <w:shd w:val="clear" w:color="000000" w:fill="FFFFFF"/>
            <w:vAlign w:val="center"/>
            <w:hideMark/>
          </w:tcPr>
          <w:p w14:paraId="475666B5" w14:textId="77777777" w:rsidR="00452517" w:rsidRPr="00452517" w:rsidRDefault="00452517" w:rsidP="00452517">
            <w:pPr>
              <w:spacing w:after="0" w:line="240" w:lineRule="auto"/>
              <w:jc w:val="center"/>
              <w:rPr>
                <w:rFonts w:ascii="Arial" w:eastAsia="Times New Roman" w:hAnsi="Arial" w:cs="Arial"/>
                <w:sz w:val="20"/>
                <w:szCs w:val="20"/>
                <w:lang w:eastAsia="en-GB"/>
              </w:rPr>
            </w:pPr>
            <w:r w:rsidRPr="00452517">
              <w:rPr>
                <w:rFonts w:ascii="Arial" w:eastAsia="Times New Roman" w:hAnsi="Arial" w:cs="Arial"/>
                <w:sz w:val="20"/>
                <w:szCs w:val="20"/>
                <w:lang w:eastAsia="en-GB"/>
              </w:rPr>
              <w:t> </w:t>
            </w:r>
          </w:p>
        </w:tc>
        <w:tc>
          <w:tcPr>
            <w:tcW w:w="80" w:type="dxa"/>
            <w:vMerge/>
            <w:tcBorders>
              <w:top w:val="nil"/>
              <w:left w:val="single" w:sz="8" w:space="0" w:color="auto"/>
              <w:bottom w:val="single" w:sz="8" w:space="0" w:color="000000"/>
              <w:right w:val="single" w:sz="8" w:space="0" w:color="auto"/>
            </w:tcBorders>
            <w:vAlign w:val="center"/>
            <w:hideMark/>
          </w:tcPr>
          <w:p w14:paraId="58AEFDB4" w14:textId="77777777" w:rsidR="00452517" w:rsidRPr="00452517" w:rsidRDefault="00452517" w:rsidP="00452517">
            <w:pPr>
              <w:spacing w:after="0" w:line="240" w:lineRule="auto"/>
              <w:rPr>
                <w:rFonts w:ascii="Arial" w:eastAsia="Times New Roman" w:hAnsi="Arial" w:cs="Arial"/>
                <w:color w:val="F2F2F2"/>
                <w:sz w:val="20"/>
                <w:szCs w:val="20"/>
                <w:lang w:eastAsia="en-GB"/>
              </w:rPr>
            </w:pPr>
          </w:p>
        </w:tc>
      </w:tr>
      <w:tr w:rsidR="00452517" w:rsidRPr="00452517" w14:paraId="59BF9847" w14:textId="77777777" w:rsidTr="00452517">
        <w:trPr>
          <w:trHeight w:val="270"/>
        </w:trPr>
        <w:tc>
          <w:tcPr>
            <w:tcW w:w="1000" w:type="dxa"/>
            <w:tcBorders>
              <w:top w:val="nil"/>
              <w:left w:val="single" w:sz="8" w:space="0" w:color="auto"/>
              <w:bottom w:val="single" w:sz="8" w:space="0" w:color="auto"/>
              <w:right w:val="single" w:sz="8" w:space="0" w:color="auto"/>
            </w:tcBorders>
            <w:shd w:val="clear" w:color="000000" w:fill="FFFFFF"/>
            <w:vAlign w:val="center"/>
            <w:hideMark/>
          </w:tcPr>
          <w:p w14:paraId="77ADEDDC" w14:textId="77777777" w:rsidR="00452517" w:rsidRPr="00452517" w:rsidRDefault="00452517" w:rsidP="00452517">
            <w:pPr>
              <w:spacing w:after="0" w:line="240" w:lineRule="auto"/>
              <w:jc w:val="center"/>
              <w:rPr>
                <w:rFonts w:ascii="Arial" w:eastAsia="Times New Roman" w:hAnsi="Arial" w:cs="Arial"/>
                <w:b/>
                <w:bCs/>
                <w:sz w:val="20"/>
                <w:szCs w:val="20"/>
                <w:lang w:eastAsia="en-GB"/>
              </w:rPr>
            </w:pPr>
            <w:r w:rsidRPr="00452517">
              <w:rPr>
                <w:rFonts w:ascii="Arial" w:eastAsia="Times New Roman" w:hAnsi="Arial" w:cs="Arial"/>
                <w:b/>
                <w:bCs/>
                <w:sz w:val="20"/>
                <w:szCs w:val="20"/>
                <w:lang w:eastAsia="en-GB"/>
              </w:rPr>
              <w:t>1.10</w:t>
            </w:r>
          </w:p>
        </w:tc>
        <w:tc>
          <w:tcPr>
            <w:tcW w:w="6760" w:type="dxa"/>
            <w:tcBorders>
              <w:top w:val="nil"/>
              <w:left w:val="nil"/>
              <w:bottom w:val="single" w:sz="8" w:space="0" w:color="auto"/>
              <w:right w:val="nil"/>
            </w:tcBorders>
            <w:shd w:val="clear" w:color="000000" w:fill="FFFFFF"/>
            <w:vAlign w:val="center"/>
            <w:hideMark/>
          </w:tcPr>
          <w:p w14:paraId="668B1013" w14:textId="77777777" w:rsidR="00452517" w:rsidRPr="00452517" w:rsidRDefault="00452517" w:rsidP="00452517">
            <w:pPr>
              <w:spacing w:after="0" w:line="240" w:lineRule="auto"/>
              <w:jc w:val="right"/>
              <w:rPr>
                <w:rFonts w:ascii="Arial" w:eastAsia="Times New Roman" w:hAnsi="Arial" w:cs="Arial"/>
                <w:b/>
                <w:bCs/>
                <w:sz w:val="20"/>
                <w:szCs w:val="20"/>
                <w:lang w:eastAsia="en-GB"/>
              </w:rPr>
            </w:pPr>
            <w:r w:rsidRPr="00452517">
              <w:rPr>
                <w:rFonts w:ascii="Arial" w:eastAsia="Times New Roman" w:hAnsi="Arial" w:cs="Arial"/>
                <w:b/>
                <w:bCs/>
                <w:sz w:val="20"/>
                <w:szCs w:val="20"/>
                <w:lang w:eastAsia="en-GB"/>
              </w:rPr>
              <w:t>Drilling equipment</w:t>
            </w:r>
          </w:p>
        </w:tc>
        <w:tc>
          <w:tcPr>
            <w:tcW w:w="1820" w:type="dxa"/>
            <w:tcBorders>
              <w:top w:val="nil"/>
              <w:left w:val="single" w:sz="8" w:space="0" w:color="auto"/>
              <w:bottom w:val="single" w:sz="8" w:space="0" w:color="auto"/>
              <w:right w:val="single" w:sz="8" w:space="0" w:color="auto"/>
            </w:tcBorders>
            <w:shd w:val="clear" w:color="000000" w:fill="FFFFFF"/>
            <w:vAlign w:val="center"/>
            <w:hideMark/>
          </w:tcPr>
          <w:p w14:paraId="7FF48C2E" w14:textId="77777777" w:rsidR="00452517" w:rsidRPr="00452517" w:rsidRDefault="00452517" w:rsidP="00452517">
            <w:pPr>
              <w:spacing w:after="0" w:line="240" w:lineRule="auto"/>
              <w:jc w:val="center"/>
              <w:rPr>
                <w:rFonts w:ascii="Arial" w:eastAsia="Times New Roman" w:hAnsi="Arial" w:cs="Arial"/>
                <w:sz w:val="20"/>
                <w:szCs w:val="20"/>
                <w:lang w:eastAsia="en-GB"/>
              </w:rPr>
            </w:pPr>
            <w:r w:rsidRPr="00452517">
              <w:rPr>
                <w:rFonts w:ascii="Arial" w:eastAsia="Times New Roman" w:hAnsi="Arial" w:cs="Arial"/>
                <w:sz w:val="20"/>
                <w:szCs w:val="20"/>
                <w:lang w:eastAsia="en-GB"/>
              </w:rPr>
              <w:t> </w:t>
            </w:r>
          </w:p>
        </w:tc>
        <w:tc>
          <w:tcPr>
            <w:tcW w:w="80" w:type="dxa"/>
            <w:vMerge/>
            <w:tcBorders>
              <w:top w:val="nil"/>
              <w:left w:val="single" w:sz="8" w:space="0" w:color="auto"/>
              <w:bottom w:val="single" w:sz="8" w:space="0" w:color="000000"/>
              <w:right w:val="single" w:sz="8" w:space="0" w:color="auto"/>
            </w:tcBorders>
            <w:vAlign w:val="center"/>
            <w:hideMark/>
          </w:tcPr>
          <w:p w14:paraId="63B2B466" w14:textId="77777777" w:rsidR="00452517" w:rsidRPr="00452517" w:rsidRDefault="00452517" w:rsidP="00452517">
            <w:pPr>
              <w:spacing w:after="0" w:line="240" w:lineRule="auto"/>
              <w:rPr>
                <w:rFonts w:ascii="Arial" w:eastAsia="Times New Roman" w:hAnsi="Arial" w:cs="Arial"/>
                <w:color w:val="F2F2F2"/>
                <w:sz w:val="20"/>
                <w:szCs w:val="20"/>
                <w:lang w:eastAsia="en-GB"/>
              </w:rPr>
            </w:pPr>
          </w:p>
        </w:tc>
      </w:tr>
      <w:tr w:rsidR="00452517" w:rsidRPr="00452517" w14:paraId="41777E4F" w14:textId="77777777" w:rsidTr="00452517">
        <w:trPr>
          <w:trHeight w:val="120"/>
        </w:trPr>
        <w:tc>
          <w:tcPr>
            <w:tcW w:w="9660" w:type="dxa"/>
            <w:gridSpan w:val="4"/>
            <w:tcBorders>
              <w:top w:val="single" w:sz="8" w:space="0" w:color="auto"/>
              <w:left w:val="single" w:sz="8" w:space="0" w:color="auto"/>
              <w:bottom w:val="single" w:sz="8" w:space="0" w:color="auto"/>
              <w:right w:val="nil"/>
            </w:tcBorders>
            <w:shd w:val="clear" w:color="000000" w:fill="FFFFFF"/>
            <w:vAlign w:val="center"/>
            <w:hideMark/>
          </w:tcPr>
          <w:p w14:paraId="2641B2DD" w14:textId="77777777" w:rsidR="00452517" w:rsidRPr="00452517" w:rsidRDefault="00452517" w:rsidP="00452517">
            <w:pPr>
              <w:spacing w:after="0" w:line="240" w:lineRule="auto"/>
              <w:jc w:val="center"/>
              <w:rPr>
                <w:rFonts w:ascii="Arial" w:eastAsia="Times New Roman" w:hAnsi="Arial" w:cs="Arial"/>
                <w:sz w:val="20"/>
                <w:szCs w:val="20"/>
                <w:lang w:eastAsia="en-GB"/>
              </w:rPr>
            </w:pPr>
            <w:r w:rsidRPr="00452517">
              <w:rPr>
                <w:rFonts w:ascii="Arial" w:eastAsia="Times New Roman" w:hAnsi="Arial" w:cs="Arial"/>
                <w:sz w:val="20"/>
                <w:szCs w:val="20"/>
                <w:lang w:eastAsia="en-GB"/>
              </w:rPr>
              <w:t> </w:t>
            </w:r>
          </w:p>
        </w:tc>
      </w:tr>
      <w:tr w:rsidR="00452517" w:rsidRPr="00452517" w14:paraId="28E86872" w14:textId="77777777" w:rsidTr="00452517">
        <w:trPr>
          <w:trHeight w:val="960"/>
        </w:trPr>
        <w:tc>
          <w:tcPr>
            <w:tcW w:w="7760"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2035751E" w14:textId="77777777" w:rsidR="00452517" w:rsidRPr="00452517" w:rsidRDefault="00452517" w:rsidP="00452517">
            <w:pPr>
              <w:spacing w:after="0" w:line="240" w:lineRule="auto"/>
              <w:jc w:val="center"/>
              <w:rPr>
                <w:rFonts w:ascii="Arial" w:eastAsia="Times New Roman" w:hAnsi="Arial" w:cs="Arial"/>
                <w:b/>
                <w:bCs/>
                <w:sz w:val="24"/>
                <w:szCs w:val="24"/>
                <w:lang w:eastAsia="en-GB"/>
              </w:rPr>
            </w:pPr>
            <w:r w:rsidRPr="00452517">
              <w:rPr>
                <w:rFonts w:ascii="Arial" w:eastAsia="Times New Roman" w:hAnsi="Arial" w:cs="Arial"/>
                <w:b/>
                <w:bCs/>
                <w:sz w:val="24"/>
                <w:szCs w:val="24"/>
                <w:lang w:eastAsia="en-GB"/>
              </w:rPr>
              <w:t>2. WELL CONSTRUCTION</w:t>
            </w:r>
          </w:p>
        </w:tc>
        <w:tc>
          <w:tcPr>
            <w:tcW w:w="1820" w:type="dxa"/>
            <w:tcBorders>
              <w:top w:val="nil"/>
              <w:left w:val="nil"/>
              <w:bottom w:val="single" w:sz="8" w:space="0" w:color="auto"/>
              <w:right w:val="single" w:sz="8" w:space="0" w:color="auto"/>
            </w:tcBorders>
            <w:shd w:val="clear" w:color="000000" w:fill="D9D9D9"/>
            <w:vAlign w:val="center"/>
            <w:hideMark/>
          </w:tcPr>
          <w:p w14:paraId="3DDAC043" w14:textId="77777777" w:rsidR="00452517" w:rsidRPr="00452517" w:rsidRDefault="00452517" w:rsidP="00452517">
            <w:pPr>
              <w:spacing w:after="0" w:line="240" w:lineRule="auto"/>
              <w:jc w:val="center"/>
              <w:rPr>
                <w:rFonts w:ascii="Arial" w:eastAsia="Times New Roman" w:hAnsi="Arial" w:cs="Arial"/>
                <w:b/>
                <w:bCs/>
                <w:sz w:val="24"/>
                <w:szCs w:val="24"/>
                <w:lang w:eastAsia="en-GB"/>
              </w:rPr>
            </w:pPr>
            <w:r w:rsidRPr="00452517">
              <w:rPr>
                <w:rFonts w:ascii="Arial" w:eastAsia="Times New Roman" w:hAnsi="Arial" w:cs="Arial"/>
                <w:b/>
                <w:bCs/>
                <w:sz w:val="24"/>
                <w:szCs w:val="24"/>
                <w:lang w:eastAsia="en-GB"/>
              </w:rPr>
              <w:t>Data availability (Y/N)</w:t>
            </w:r>
          </w:p>
        </w:tc>
        <w:tc>
          <w:tcPr>
            <w:tcW w:w="80" w:type="dxa"/>
            <w:vMerge w:val="restart"/>
            <w:tcBorders>
              <w:top w:val="nil"/>
              <w:left w:val="single" w:sz="8" w:space="0" w:color="auto"/>
              <w:bottom w:val="single" w:sz="8" w:space="0" w:color="000000"/>
              <w:right w:val="single" w:sz="8" w:space="0" w:color="auto"/>
            </w:tcBorders>
            <w:shd w:val="clear" w:color="000000" w:fill="FFFFFF"/>
            <w:noWrap/>
            <w:vAlign w:val="bottom"/>
            <w:hideMark/>
          </w:tcPr>
          <w:p w14:paraId="0C0EA54E" w14:textId="77777777" w:rsidR="00452517" w:rsidRPr="00452517" w:rsidRDefault="00452517" w:rsidP="00452517">
            <w:pPr>
              <w:spacing w:after="0" w:line="240" w:lineRule="auto"/>
              <w:jc w:val="center"/>
              <w:rPr>
                <w:rFonts w:ascii="Arial" w:eastAsia="Times New Roman" w:hAnsi="Arial" w:cs="Arial"/>
                <w:color w:val="F2F2F2"/>
                <w:sz w:val="20"/>
                <w:szCs w:val="20"/>
                <w:lang w:eastAsia="en-GB"/>
              </w:rPr>
            </w:pPr>
            <w:r w:rsidRPr="00452517">
              <w:rPr>
                <w:rFonts w:ascii="Arial" w:eastAsia="Times New Roman" w:hAnsi="Arial" w:cs="Arial"/>
                <w:color w:val="F2F2F2"/>
                <w:sz w:val="20"/>
                <w:szCs w:val="20"/>
                <w:lang w:eastAsia="en-GB"/>
              </w:rPr>
              <w:t> </w:t>
            </w:r>
          </w:p>
        </w:tc>
      </w:tr>
      <w:tr w:rsidR="00452517" w:rsidRPr="00452517" w14:paraId="570A1CF2" w14:textId="77777777" w:rsidTr="00452517">
        <w:trPr>
          <w:trHeight w:val="270"/>
        </w:trPr>
        <w:tc>
          <w:tcPr>
            <w:tcW w:w="1000" w:type="dxa"/>
            <w:tcBorders>
              <w:top w:val="nil"/>
              <w:left w:val="single" w:sz="8" w:space="0" w:color="auto"/>
              <w:bottom w:val="nil"/>
              <w:right w:val="single" w:sz="8" w:space="0" w:color="auto"/>
            </w:tcBorders>
            <w:shd w:val="clear" w:color="000000" w:fill="FFFFFF"/>
            <w:noWrap/>
            <w:vAlign w:val="center"/>
            <w:hideMark/>
          </w:tcPr>
          <w:p w14:paraId="76FB9F59" w14:textId="77777777" w:rsidR="00452517" w:rsidRPr="00452517" w:rsidRDefault="00452517" w:rsidP="00452517">
            <w:pPr>
              <w:spacing w:after="0" w:line="240" w:lineRule="auto"/>
              <w:jc w:val="center"/>
              <w:rPr>
                <w:rFonts w:ascii="Arial" w:eastAsia="Times New Roman" w:hAnsi="Arial" w:cs="Arial"/>
                <w:b/>
                <w:bCs/>
                <w:sz w:val="20"/>
                <w:szCs w:val="20"/>
                <w:lang w:eastAsia="en-GB"/>
              </w:rPr>
            </w:pPr>
            <w:r w:rsidRPr="00452517">
              <w:rPr>
                <w:rFonts w:ascii="Arial" w:eastAsia="Times New Roman" w:hAnsi="Arial" w:cs="Arial"/>
                <w:b/>
                <w:bCs/>
                <w:sz w:val="20"/>
                <w:szCs w:val="20"/>
                <w:lang w:eastAsia="en-GB"/>
              </w:rPr>
              <w:t>2.1</w:t>
            </w:r>
          </w:p>
        </w:tc>
        <w:tc>
          <w:tcPr>
            <w:tcW w:w="6760" w:type="dxa"/>
            <w:tcBorders>
              <w:top w:val="nil"/>
              <w:left w:val="nil"/>
              <w:bottom w:val="nil"/>
              <w:right w:val="nil"/>
            </w:tcBorders>
            <w:shd w:val="clear" w:color="000000" w:fill="FFFFFF"/>
            <w:noWrap/>
            <w:vAlign w:val="center"/>
            <w:hideMark/>
          </w:tcPr>
          <w:p w14:paraId="2E1D138B" w14:textId="77777777" w:rsidR="00452517" w:rsidRPr="00452517" w:rsidRDefault="00452517" w:rsidP="00452517">
            <w:pPr>
              <w:spacing w:after="0" w:line="240" w:lineRule="auto"/>
              <w:jc w:val="right"/>
              <w:rPr>
                <w:rFonts w:ascii="Arial" w:eastAsia="Times New Roman" w:hAnsi="Arial" w:cs="Arial"/>
                <w:b/>
                <w:bCs/>
                <w:sz w:val="20"/>
                <w:szCs w:val="20"/>
                <w:lang w:eastAsia="en-GB"/>
              </w:rPr>
            </w:pPr>
            <w:r w:rsidRPr="00452517">
              <w:rPr>
                <w:rFonts w:ascii="Arial" w:eastAsia="Times New Roman" w:hAnsi="Arial" w:cs="Arial"/>
                <w:b/>
                <w:bCs/>
                <w:sz w:val="20"/>
                <w:szCs w:val="20"/>
                <w:lang w:eastAsia="en-GB"/>
              </w:rPr>
              <w:t>Drilling diameters</w:t>
            </w:r>
          </w:p>
        </w:tc>
        <w:tc>
          <w:tcPr>
            <w:tcW w:w="1820" w:type="dxa"/>
            <w:tcBorders>
              <w:top w:val="nil"/>
              <w:left w:val="single" w:sz="8" w:space="0" w:color="auto"/>
              <w:bottom w:val="single" w:sz="8" w:space="0" w:color="auto"/>
              <w:right w:val="single" w:sz="8" w:space="0" w:color="auto"/>
            </w:tcBorders>
            <w:shd w:val="clear" w:color="000000" w:fill="FFFFFF"/>
            <w:vAlign w:val="center"/>
            <w:hideMark/>
          </w:tcPr>
          <w:p w14:paraId="2C8378DD" w14:textId="77777777" w:rsidR="00452517" w:rsidRPr="00452517" w:rsidRDefault="00452517" w:rsidP="00452517">
            <w:pPr>
              <w:spacing w:after="0" w:line="240" w:lineRule="auto"/>
              <w:jc w:val="center"/>
              <w:rPr>
                <w:rFonts w:ascii="Arial" w:eastAsia="Times New Roman" w:hAnsi="Arial" w:cs="Arial"/>
                <w:sz w:val="20"/>
                <w:szCs w:val="20"/>
                <w:lang w:eastAsia="en-GB"/>
              </w:rPr>
            </w:pPr>
            <w:r w:rsidRPr="00452517">
              <w:rPr>
                <w:rFonts w:ascii="Arial" w:eastAsia="Times New Roman" w:hAnsi="Arial" w:cs="Arial"/>
                <w:sz w:val="20"/>
                <w:szCs w:val="20"/>
                <w:lang w:eastAsia="en-GB"/>
              </w:rPr>
              <w:t> </w:t>
            </w:r>
          </w:p>
        </w:tc>
        <w:tc>
          <w:tcPr>
            <w:tcW w:w="80" w:type="dxa"/>
            <w:vMerge/>
            <w:tcBorders>
              <w:top w:val="nil"/>
              <w:left w:val="single" w:sz="8" w:space="0" w:color="auto"/>
              <w:bottom w:val="single" w:sz="8" w:space="0" w:color="000000"/>
              <w:right w:val="single" w:sz="8" w:space="0" w:color="auto"/>
            </w:tcBorders>
            <w:vAlign w:val="center"/>
            <w:hideMark/>
          </w:tcPr>
          <w:p w14:paraId="4AC0870F" w14:textId="77777777" w:rsidR="00452517" w:rsidRPr="00452517" w:rsidRDefault="00452517" w:rsidP="00452517">
            <w:pPr>
              <w:spacing w:after="0" w:line="240" w:lineRule="auto"/>
              <w:rPr>
                <w:rFonts w:ascii="Arial" w:eastAsia="Times New Roman" w:hAnsi="Arial" w:cs="Arial"/>
                <w:color w:val="F2F2F2"/>
                <w:sz w:val="20"/>
                <w:szCs w:val="20"/>
                <w:lang w:eastAsia="en-GB"/>
              </w:rPr>
            </w:pPr>
          </w:p>
        </w:tc>
      </w:tr>
      <w:tr w:rsidR="00452517" w:rsidRPr="00452517" w14:paraId="2192086D" w14:textId="77777777" w:rsidTr="00452517">
        <w:trPr>
          <w:trHeight w:val="270"/>
        </w:trPr>
        <w:tc>
          <w:tcPr>
            <w:tcW w:w="1000" w:type="dxa"/>
            <w:tcBorders>
              <w:top w:val="single" w:sz="8" w:space="0" w:color="auto"/>
              <w:left w:val="single" w:sz="8" w:space="0" w:color="auto"/>
              <w:bottom w:val="nil"/>
              <w:right w:val="single" w:sz="8" w:space="0" w:color="auto"/>
            </w:tcBorders>
            <w:shd w:val="clear" w:color="000000" w:fill="FFFFFF"/>
            <w:noWrap/>
            <w:vAlign w:val="center"/>
            <w:hideMark/>
          </w:tcPr>
          <w:p w14:paraId="3A05493B" w14:textId="77777777" w:rsidR="00452517" w:rsidRPr="00452517" w:rsidRDefault="00452517" w:rsidP="00452517">
            <w:pPr>
              <w:spacing w:after="0" w:line="240" w:lineRule="auto"/>
              <w:jc w:val="center"/>
              <w:rPr>
                <w:rFonts w:ascii="Arial" w:eastAsia="Times New Roman" w:hAnsi="Arial" w:cs="Arial"/>
                <w:b/>
                <w:bCs/>
                <w:sz w:val="20"/>
                <w:szCs w:val="20"/>
                <w:lang w:eastAsia="en-GB"/>
              </w:rPr>
            </w:pPr>
            <w:r w:rsidRPr="00452517">
              <w:rPr>
                <w:rFonts w:ascii="Arial" w:eastAsia="Times New Roman" w:hAnsi="Arial" w:cs="Arial"/>
                <w:b/>
                <w:bCs/>
                <w:sz w:val="20"/>
                <w:szCs w:val="20"/>
                <w:lang w:eastAsia="en-GB"/>
              </w:rPr>
              <w:t>2.2</w:t>
            </w:r>
          </w:p>
        </w:tc>
        <w:tc>
          <w:tcPr>
            <w:tcW w:w="6760" w:type="dxa"/>
            <w:tcBorders>
              <w:top w:val="single" w:sz="8" w:space="0" w:color="auto"/>
              <w:left w:val="nil"/>
              <w:bottom w:val="nil"/>
              <w:right w:val="nil"/>
            </w:tcBorders>
            <w:shd w:val="clear" w:color="000000" w:fill="FFFFFF"/>
            <w:noWrap/>
            <w:vAlign w:val="center"/>
            <w:hideMark/>
          </w:tcPr>
          <w:p w14:paraId="77D723B0" w14:textId="77777777" w:rsidR="00452517" w:rsidRPr="00452517" w:rsidRDefault="00452517" w:rsidP="00452517">
            <w:pPr>
              <w:spacing w:after="0" w:line="240" w:lineRule="auto"/>
              <w:jc w:val="right"/>
              <w:rPr>
                <w:rFonts w:ascii="Arial" w:eastAsia="Times New Roman" w:hAnsi="Arial" w:cs="Arial"/>
                <w:b/>
                <w:bCs/>
                <w:sz w:val="20"/>
                <w:szCs w:val="20"/>
                <w:lang w:eastAsia="en-GB"/>
              </w:rPr>
            </w:pPr>
            <w:r w:rsidRPr="00452517">
              <w:rPr>
                <w:rFonts w:ascii="Arial" w:eastAsia="Times New Roman" w:hAnsi="Arial" w:cs="Arial"/>
                <w:b/>
                <w:bCs/>
                <w:sz w:val="20"/>
                <w:szCs w:val="20"/>
                <w:lang w:eastAsia="en-GB"/>
              </w:rPr>
              <w:t>Casing characteristics</w:t>
            </w:r>
          </w:p>
        </w:tc>
        <w:tc>
          <w:tcPr>
            <w:tcW w:w="1820" w:type="dxa"/>
            <w:tcBorders>
              <w:top w:val="nil"/>
              <w:left w:val="single" w:sz="8" w:space="0" w:color="auto"/>
              <w:bottom w:val="single" w:sz="8" w:space="0" w:color="auto"/>
              <w:right w:val="single" w:sz="8" w:space="0" w:color="auto"/>
            </w:tcBorders>
            <w:shd w:val="clear" w:color="000000" w:fill="FFFFFF"/>
            <w:vAlign w:val="center"/>
            <w:hideMark/>
          </w:tcPr>
          <w:p w14:paraId="13810D2D" w14:textId="77777777" w:rsidR="00452517" w:rsidRPr="00452517" w:rsidRDefault="00452517" w:rsidP="00452517">
            <w:pPr>
              <w:spacing w:after="0" w:line="240" w:lineRule="auto"/>
              <w:jc w:val="center"/>
              <w:rPr>
                <w:rFonts w:ascii="Arial" w:eastAsia="Times New Roman" w:hAnsi="Arial" w:cs="Arial"/>
                <w:sz w:val="20"/>
                <w:szCs w:val="20"/>
                <w:lang w:eastAsia="en-GB"/>
              </w:rPr>
            </w:pPr>
            <w:r w:rsidRPr="00452517">
              <w:rPr>
                <w:rFonts w:ascii="Arial" w:eastAsia="Times New Roman" w:hAnsi="Arial" w:cs="Arial"/>
                <w:sz w:val="20"/>
                <w:szCs w:val="20"/>
                <w:lang w:eastAsia="en-GB"/>
              </w:rPr>
              <w:t> </w:t>
            </w:r>
          </w:p>
        </w:tc>
        <w:tc>
          <w:tcPr>
            <w:tcW w:w="80" w:type="dxa"/>
            <w:vMerge/>
            <w:tcBorders>
              <w:top w:val="nil"/>
              <w:left w:val="single" w:sz="8" w:space="0" w:color="auto"/>
              <w:bottom w:val="single" w:sz="8" w:space="0" w:color="000000"/>
              <w:right w:val="single" w:sz="8" w:space="0" w:color="auto"/>
            </w:tcBorders>
            <w:vAlign w:val="center"/>
            <w:hideMark/>
          </w:tcPr>
          <w:p w14:paraId="58E34319" w14:textId="77777777" w:rsidR="00452517" w:rsidRPr="00452517" w:rsidRDefault="00452517" w:rsidP="00452517">
            <w:pPr>
              <w:spacing w:after="0" w:line="240" w:lineRule="auto"/>
              <w:rPr>
                <w:rFonts w:ascii="Arial" w:eastAsia="Times New Roman" w:hAnsi="Arial" w:cs="Arial"/>
                <w:color w:val="F2F2F2"/>
                <w:sz w:val="20"/>
                <w:szCs w:val="20"/>
                <w:lang w:eastAsia="en-GB"/>
              </w:rPr>
            </w:pPr>
          </w:p>
        </w:tc>
      </w:tr>
      <w:tr w:rsidR="00452517" w:rsidRPr="00452517" w14:paraId="16AFD8E6" w14:textId="77777777" w:rsidTr="00452517">
        <w:trPr>
          <w:trHeight w:val="270"/>
        </w:trPr>
        <w:tc>
          <w:tcPr>
            <w:tcW w:w="1000" w:type="dxa"/>
            <w:tcBorders>
              <w:top w:val="single" w:sz="8" w:space="0" w:color="auto"/>
              <w:left w:val="single" w:sz="8" w:space="0" w:color="auto"/>
              <w:bottom w:val="nil"/>
              <w:right w:val="single" w:sz="8" w:space="0" w:color="auto"/>
            </w:tcBorders>
            <w:shd w:val="clear" w:color="000000" w:fill="FFFFFF"/>
            <w:noWrap/>
            <w:vAlign w:val="center"/>
            <w:hideMark/>
          </w:tcPr>
          <w:p w14:paraId="7A59F81D" w14:textId="77777777" w:rsidR="00452517" w:rsidRPr="00452517" w:rsidRDefault="00452517" w:rsidP="00452517">
            <w:pPr>
              <w:spacing w:after="0" w:line="240" w:lineRule="auto"/>
              <w:jc w:val="center"/>
              <w:rPr>
                <w:rFonts w:ascii="Arial" w:eastAsia="Times New Roman" w:hAnsi="Arial" w:cs="Arial"/>
                <w:b/>
                <w:bCs/>
                <w:sz w:val="20"/>
                <w:szCs w:val="20"/>
                <w:lang w:eastAsia="en-GB"/>
              </w:rPr>
            </w:pPr>
            <w:r w:rsidRPr="00452517">
              <w:rPr>
                <w:rFonts w:ascii="Arial" w:eastAsia="Times New Roman" w:hAnsi="Arial" w:cs="Arial"/>
                <w:b/>
                <w:bCs/>
                <w:sz w:val="20"/>
                <w:szCs w:val="20"/>
                <w:lang w:eastAsia="en-GB"/>
              </w:rPr>
              <w:t>2.3</w:t>
            </w:r>
          </w:p>
        </w:tc>
        <w:tc>
          <w:tcPr>
            <w:tcW w:w="6760" w:type="dxa"/>
            <w:tcBorders>
              <w:top w:val="single" w:sz="8" w:space="0" w:color="auto"/>
              <w:left w:val="nil"/>
              <w:bottom w:val="nil"/>
              <w:right w:val="single" w:sz="8" w:space="0" w:color="auto"/>
            </w:tcBorders>
            <w:shd w:val="clear" w:color="000000" w:fill="FFFFFF"/>
            <w:noWrap/>
            <w:vAlign w:val="center"/>
            <w:hideMark/>
          </w:tcPr>
          <w:p w14:paraId="68906B6A" w14:textId="77777777" w:rsidR="00452517" w:rsidRPr="00452517" w:rsidRDefault="00452517" w:rsidP="00452517">
            <w:pPr>
              <w:spacing w:after="0" w:line="240" w:lineRule="auto"/>
              <w:jc w:val="right"/>
              <w:rPr>
                <w:rFonts w:ascii="Arial" w:eastAsia="Times New Roman" w:hAnsi="Arial" w:cs="Arial"/>
                <w:b/>
                <w:bCs/>
                <w:sz w:val="20"/>
                <w:szCs w:val="20"/>
                <w:lang w:eastAsia="en-GB"/>
              </w:rPr>
            </w:pPr>
            <w:r w:rsidRPr="00452517">
              <w:rPr>
                <w:rFonts w:ascii="Arial" w:eastAsia="Times New Roman" w:hAnsi="Arial" w:cs="Arial"/>
                <w:b/>
                <w:bCs/>
                <w:sz w:val="20"/>
                <w:szCs w:val="20"/>
                <w:lang w:eastAsia="en-GB"/>
              </w:rPr>
              <w:t>Annular space filling</w:t>
            </w:r>
          </w:p>
        </w:tc>
        <w:tc>
          <w:tcPr>
            <w:tcW w:w="1820" w:type="dxa"/>
            <w:tcBorders>
              <w:top w:val="nil"/>
              <w:left w:val="nil"/>
              <w:bottom w:val="single" w:sz="8" w:space="0" w:color="auto"/>
              <w:right w:val="single" w:sz="8" w:space="0" w:color="auto"/>
            </w:tcBorders>
            <w:shd w:val="clear" w:color="000000" w:fill="FFFFFF"/>
            <w:vAlign w:val="center"/>
            <w:hideMark/>
          </w:tcPr>
          <w:p w14:paraId="0775BD85" w14:textId="77777777" w:rsidR="00452517" w:rsidRPr="00452517" w:rsidRDefault="00452517" w:rsidP="00452517">
            <w:pPr>
              <w:spacing w:after="0" w:line="240" w:lineRule="auto"/>
              <w:jc w:val="center"/>
              <w:rPr>
                <w:rFonts w:ascii="Arial" w:eastAsia="Times New Roman" w:hAnsi="Arial" w:cs="Arial"/>
                <w:sz w:val="20"/>
                <w:szCs w:val="20"/>
                <w:lang w:eastAsia="en-GB"/>
              </w:rPr>
            </w:pPr>
            <w:r w:rsidRPr="00452517">
              <w:rPr>
                <w:rFonts w:ascii="Arial" w:eastAsia="Times New Roman" w:hAnsi="Arial" w:cs="Arial"/>
                <w:sz w:val="20"/>
                <w:szCs w:val="20"/>
                <w:lang w:eastAsia="en-GB"/>
              </w:rPr>
              <w:t> </w:t>
            </w:r>
          </w:p>
        </w:tc>
        <w:tc>
          <w:tcPr>
            <w:tcW w:w="80" w:type="dxa"/>
            <w:vMerge/>
            <w:tcBorders>
              <w:top w:val="nil"/>
              <w:left w:val="single" w:sz="8" w:space="0" w:color="auto"/>
              <w:bottom w:val="single" w:sz="8" w:space="0" w:color="000000"/>
              <w:right w:val="single" w:sz="8" w:space="0" w:color="auto"/>
            </w:tcBorders>
            <w:vAlign w:val="center"/>
            <w:hideMark/>
          </w:tcPr>
          <w:p w14:paraId="4AF43C08" w14:textId="77777777" w:rsidR="00452517" w:rsidRPr="00452517" w:rsidRDefault="00452517" w:rsidP="00452517">
            <w:pPr>
              <w:spacing w:after="0" w:line="240" w:lineRule="auto"/>
              <w:rPr>
                <w:rFonts w:ascii="Arial" w:eastAsia="Times New Roman" w:hAnsi="Arial" w:cs="Arial"/>
                <w:color w:val="F2F2F2"/>
                <w:sz w:val="20"/>
                <w:szCs w:val="20"/>
                <w:lang w:eastAsia="en-GB"/>
              </w:rPr>
            </w:pPr>
          </w:p>
        </w:tc>
      </w:tr>
      <w:tr w:rsidR="00452517" w:rsidRPr="00452517" w14:paraId="5138D188" w14:textId="77777777" w:rsidTr="00452517">
        <w:trPr>
          <w:trHeight w:val="270"/>
        </w:trPr>
        <w:tc>
          <w:tcPr>
            <w:tcW w:w="1000" w:type="dxa"/>
            <w:tcBorders>
              <w:top w:val="single" w:sz="8" w:space="0" w:color="auto"/>
              <w:left w:val="single" w:sz="8" w:space="0" w:color="auto"/>
              <w:bottom w:val="nil"/>
              <w:right w:val="single" w:sz="8" w:space="0" w:color="auto"/>
            </w:tcBorders>
            <w:shd w:val="clear" w:color="000000" w:fill="FFFFFF"/>
            <w:noWrap/>
            <w:vAlign w:val="center"/>
            <w:hideMark/>
          </w:tcPr>
          <w:p w14:paraId="7320A8CC" w14:textId="77777777" w:rsidR="00452517" w:rsidRPr="00452517" w:rsidRDefault="00452517" w:rsidP="00452517">
            <w:pPr>
              <w:spacing w:after="0" w:line="240" w:lineRule="auto"/>
              <w:jc w:val="center"/>
              <w:rPr>
                <w:rFonts w:ascii="Arial" w:eastAsia="Times New Roman" w:hAnsi="Arial" w:cs="Arial"/>
                <w:b/>
                <w:bCs/>
                <w:sz w:val="20"/>
                <w:szCs w:val="20"/>
                <w:lang w:eastAsia="en-GB"/>
              </w:rPr>
            </w:pPr>
            <w:r w:rsidRPr="00452517">
              <w:rPr>
                <w:rFonts w:ascii="Arial" w:eastAsia="Times New Roman" w:hAnsi="Arial" w:cs="Arial"/>
                <w:b/>
                <w:bCs/>
                <w:sz w:val="20"/>
                <w:szCs w:val="20"/>
                <w:lang w:eastAsia="en-GB"/>
              </w:rPr>
              <w:t>2.4</w:t>
            </w:r>
          </w:p>
        </w:tc>
        <w:tc>
          <w:tcPr>
            <w:tcW w:w="6760" w:type="dxa"/>
            <w:tcBorders>
              <w:top w:val="single" w:sz="8" w:space="0" w:color="auto"/>
              <w:left w:val="nil"/>
              <w:bottom w:val="single" w:sz="8" w:space="0" w:color="auto"/>
              <w:right w:val="nil"/>
            </w:tcBorders>
            <w:shd w:val="clear" w:color="000000" w:fill="FFFFFF"/>
            <w:noWrap/>
            <w:vAlign w:val="center"/>
            <w:hideMark/>
          </w:tcPr>
          <w:p w14:paraId="46F8919F" w14:textId="77777777" w:rsidR="00452517" w:rsidRPr="00452517" w:rsidRDefault="00452517" w:rsidP="00452517">
            <w:pPr>
              <w:spacing w:after="0" w:line="240" w:lineRule="auto"/>
              <w:jc w:val="right"/>
              <w:rPr>
                <w:rFonts w:ascii="Arial" w:eastAsia="Times New Roman" w:hAnsi="Arial" w:cs="Arial"/>
                <w:b/>
                <w:bCs/>
                <w:sz w:val="20"/>
                <w:szCs w:val="20"/>
                <w:lang w:eastAsia="en-GB"/>
              </w:rPr>
            </w:pPr>
            <w:r w:rsidRPr="00452517">
              <w:rPr>
                <w:rFonts w:ascii="Arial" w:eastAsia="Times New Roman" w:hAnsi="Arial" w:cs="Arial"/>
                <w:b/>
                <w:bCs/>
                <w:sz w:val="20"/>
                <w:szCs w:val="20"/>
                <w:lang w:eastAsia="en-GB"/>
              </w:rPr>
              <w:t xml:space="preserve">Lithology and </w:t>
            </w:r>
            <w:proofErr w:type="spellStart"/>
            <w:r w:rsidRPr="00452517">
              <w:rPr>
                <w:rFonts w:ascii="Arial" w:eastAsia="Times New Roman" w:hAnsi="Arial" w:cs="Arial"/>
                <w:b/>
                <w:bCs/>
                <w:sz w:val="20"/>
                <w:szCs w:val="20"/>
                <w:lang w:eastAsia="en-GB"/>
              </w:rPr>
              <w:t>hydrostratigraphy</w:t>
            </w:r>
            <w:proofErr w:type="spellEnd"/>
          </w:p>
        </w:tc>
        <w:tc>
          <w:tcPr>
            <w:tcW w:w="1820" w:type="dxa"/>
            <w:tcBorders>
              <w:top w:val="nil"/>
              <w:left w:val="single" w:sz="8" w:space="0" w:color="auto"/>
              <w:bottom w:val="single" w:sz="8" w:space="0" w:color="auto"/>
              <w:right w:val="single" w:sz="8" w:space="0" w:color="auto"/>
            </w:tcBorders>
            <w:shd w:val="clear" w:color="000000" w:fill="FFFFFF"/>
            <w:vAlign w:val="center"/>
            <w:hideMark/>
          </w:tcPr>
          <w:p w14:paraId="48F74FD0" w14:textId="77777777" w:rsidR="00452517" w:rsidRPr="00452517" w:rsidRDefault="00452517" w:rsidP="00452517">
            <w:pPr>
              <w:spacing w:after="0" w:line="240" w:lineRule="auto"/>
              <w:jc w:val="center"/>
              <w:rPr>
                <w:rFonts w:ascii="Arial" w:eastAsia="Times New Roman" w:hAnsi="Arial" w:cs="Arial"/>
                <w:sz w:val="20"/>
                <w:szCs w:val="20"/>
                <w:lang w:eastAsia="en-GB"/>
              </w:rPr>
            </w:pPr>
            <w:r w:rsidRPr="00452517">
              <w:rPr>
                <w:rFonts w:ascii="Arial" w:eastAsia="Times New Roman" w:hAnsi="Arial" w:cs="Arial"/>
                <w:sz w:val="20"/>
                <w:szCs w:val="20"/>
                <w:lang w:eastAsia="en-GB"/>
              </w:rPr>
              <w:t> </w:t>
            </w:r>
          </w:p>
        </w:tc>
        <w:tc>
          <w:tcPr>
            <w:tcW w:w="80" w:type="dxa"/>
            <w:vMerge/>
            <w:tcBorders>
              <w:top w:val="nil"/>
              <w:left w:val="single" w:sz="8" w:space="0" w:color="auto"/>
              <w:bottom w:val="single" w:sz="8" w:space="0" w:color="000000"/>
              <w:right w:val="single" w:sz="8" w:space="0" w:color="auto"/>
            </w:tcBorders>
            <w:vAlign w:val="center"/>
            <w:hideMark/>
          </w:tcPr>
          <w:p w14:paraId="52BDAA3D" w14:textId="77777777" w:rsidR="00452517" w:rsidRPr="00452517" w:rsidRDefault="00452517" w:rsidP="00452517">
            <w:pPr>
              <w:spacing w:after="0" w:line="240" w:lineRule="auto"/>
              <w:rPr>
                <w:rFonts w:ascii="Arial" w:eastAsia="Times New Roman" w:hAnsi="Arial" w:cs="Arial"/>
                <w:color w:val="F2F2F2"/>
                <w:sz w:val="20"/>
                <w:szCs w:val="20"/>
                <w:lang w:eastAsia="en-GB"/>
              </w:rPr>
            </w:pPr>
          </w:p>
        </w:tc>
      </w:tr>
      <w:tr w:rsidR="00452517" w:rsidRPr="00452517" w14:paraId="695EDD1C" w14:textId="77777777" w:rsidTr="00452517">
        <w:trPr>
          <w:trHeight w:val="270"/>
        </w:trPr>
        <w:tc>
          <w:tcPr>
            <w:tcW w:w="1000" w:type="dxa"/>
            <w:tcBorders>
              <w:top w:val="single" w:sz="8" w:space="0" w:color="auto"/>
              <w:left w:val="single" w:sz="8" w:space="0" w:color="auto"/>
              <w:bottom w:val="nil"/>
              <w:right w:val="single" w:sz="8" w:space="0" w:color="auto"/>
            </w:tcBorders>
            <w:shd w:val="clear" w:color="000000" w:fill="FFFFFF"/>
            <w:noWrap/>
            <w:vAlign w:val="center"/>
            <w:hideMark/>
          </w:tcPr>
          <w:p w14:paraId="0BCB336A" w14:textId="77777777" w:rsidR="00452517" w:rsidRPr="00452517" w:rsidRDefault="00452517" w:rsidP="00452517">
            <w:pPr>
              <w:spacing w:after="0" w:line="240" w:lineRule="auto"/>
              <w:jc w:val="center"/>
              <w:rPr>
                <w:rFonts w:ascii="Arial" w:eastAsia="Times New Roman" w:hAnsi="Arial" w:cs="Arial"/>
                <w:b/>
                <w:bCs/>
                <w:sz w:val="20"/>
                <w:szCs w:val="20"/>
                <w:lang w:eastAsia="en-GB"/>
              </w:rPr>
            </w:pPr>
            <w:r w:rsidRPr="00452517">
              <w:rPr>
                <w:rFonts w:ascii="Arial" w:eastAsia="Times New Roman" w:hAnsi="Arial" w:cs="Arial"/>
                <w:b/>
                <w:bCs/>
                <w:sz w:val="20"/>
                <w:szCs w:val="20"/>
                <w:lang w:eastAsia="en-GB"/>
              </w:rPr>
              <w:t>2.5</w:t>
            </w:r>
          </w:p>
        </w:tc>
        <w:tc>
          <w:tcPr>
            <w:tcW w:w="6760" w:type="dxa"/>
            <w:tcBorders>
              <w:top w:val="nil"/>
              <w:left w:val="nil"/>
              <w:bottom w:val="single" w:sz="8" w:space="0" w:color="auto"/>
              <w:right w:val="nil"/>
            </w:tcBorders>
            <w:shd w:val="clear" w:color="000000" w:fill="FFFFFF"/>
            <w:noWrap/>
            <w:vAlign w:val="center"/>
            <w:hideMark/>
          </w:tcPr>
          <w:p w14:paraId="0D80174B" w14:textId="77777777" w:rsidR="00452517" w:rsidRPr="00452517" w:rsidRDefault="00452517" w:rsidP="00452517">
            <w:pPr>
              <w:spacing w:after="0" w:line="240" w:lineRule="auto"/>
              <w:jc w:val="right"/>
              <w:rPr>
                <w:rFonts w:ascii="Arial" w:eastAsia="Times New Roman" w:hAnsi="Arial" w:cs="Arial"/>
                <w:b/>
                <w:bCs/>
                <w:sz w:val="20"/>
                <w:szCs w:val="20"/>
                <w:lang w:eastAsia="en-GB"/>
              </w:rPr>
            </w:pPr>
            <w:r w:rsidRPr="00452517">
              <w:rPr>
                <w:rFonts w:ascii="Arial" w:eastAsia="Times New Roman" w:hAnsi="Arial" w:cs="Arial"/>
                <w:b/>
                <w:bCs/>
                <w:sz w:val="20"/>
                <w:szCs w:val="20"/>
                <w:lang w:eastAsia="en-GB"/>
              </w:rPr>
              <w:t>Static water level (SWL)</w:t>
            </w:r>
          </w:p>
        </w:tc>
        <w:tc>
          <w:tcPr>
            <w:tcW w:w="1820" w:type="dxa"/>
            <w:tcBorders>
              <w:top w:val="nil"/>
              <w:left w:val="single" w:sz="8" w:space="0" w:color="auto"/>
              <w:bottom w:val="single" w:sz="8" w:space="0" w:color="auto"/>
              <w:right w:val="single" w:sz="8" w:space="0" w:color="auto"/>
            </w:tcBorders>
            <w:shd w:val="clear" w:color="000000" w:fill="FFFFFF"/>
            <w:vAlign w:val="center"/>
            <w:hideMark/>
          </w:tcPr>
          <w:p w14:paraId="060A4B0D" w14:textId="77777777" w:rsidR="00452517" w:rsidRPr="00452517" w:rsidRDefault="00452517" w:rsidP="00452517">
            <w:pPr>
              <w:spacing w:after="0" w:line="240" w:lineRule="auto"/>
              <w:jc w:val="center"/>
              <w:rPr>
                <w:rFonts w:ascii="Arial" w:eastAsia="Times New Roman" w:hAnsi="Arial" w:cs="Arial"/>
                <w:sz w:val="20"/>
                <w:szCs w:val="20"/>
                <w:lang w:eastAsia="en-GB"/>
              </w:rPr>
            </w:pPr>
            <w:r w:rsidRPr="00452517">
              <w:rPr>
                <w:rFonts w:ascii="Arial" w:eastAsia="Times New Roman" w:hAnsi="Arial" w:cs="Arial"/>
                <w:sz w:val="20"/>
                <w:szCs w:val="20"/>
                <w:lang w:eastAsia="en-GB"/>
              </w:rPr>
              <w:t> </w:t>
            </w:r>
          </w:p>
        </w:tc>
        <w:tc>
          <w:tcPr>
            <w:tcW w:w="80" w:type="dxa"/>
            <w:vMerge/>
            <w:tcBorders>
              <w:top w:val="nil"/>
              <w:left w:val="single" w:sz="8" w:space="0" w:color="auto"/>
              <w:bottom w:val="single" w:sz="8" w:space="0" w:color="000000"/>
              <w:right w:val="single" w:sz="8" w:space="0" w:color="auto"/>
            </w:tcBorders>
            <w:vAlign w:val="center"/>
            <w:hideMark/>
          </w:tcPr>
          <w:p w14:paraId="53EDEB0B" w14:textId="77777777" w:rsidR="00452517" w:rsidRPr="00452517" w:rsidRDefault="00452517" w:rsidP="00452517">
            <w:pPr>
              <w:spacing w:after="0" w:line="240" w:lineRule="auto"/>
              <w:rPr>
                <w:rFonts w:ascii="Arial" w:eastAsia="Times New Roman" w:hAnsi="Arial" w:cs="Arial"/>
                <w:color w:val="F2F2F2"/>
                <w:sz w:val="20"/>
                <w:szCs w:val="20"/>
                <w:lang w:eastAsia="en-GB"/>
              </w:rPr>
            </w:pPr>
          </w:p>
        </w:tc>
      </w:tr>
      <w:tr w:rsidR="00452517" w:rsidRPr="00452517" w14:paraId="3CA63A0E" w14:textId="77777777" w:rsidTr="00452517">
        <w:trPr>
          <w:trHeight w:val="270"/>
        </w:trPr>
        <w:tc>
          <w:tcPr>
            <w:tcW w:w="100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7556C63" w14:textId="77777777" w:rsidR="00452517" w:rsidRPr="00452517" w:rsidRDefault="00452517" w:rsidP="00452517">
            <w:pPr>
              <w:spacing w:after="0" w:line="240" w:lineRule="auto"/>
              <w:jc w:val="center"/>
              <w:rPr>
                <w:rFonts w:ascii="Arial" w:eastAsia="Times New Roman" w:hAnsi="Arial" w:cs="Arial"/>
                <w:b/>
                <w:bCs/>
                <w:sz w:val="20"/>
                <w:szCs w:val="20"/>
                <w:lang w:eastAsia="en-GB"/>
              </w:rPr>
            </w:pPr>
            <w:r w:rsidRPr="00452517">
              <w:rPr>
                <w:rFonts w:ascii="Arial" w:eastAsia="Times New Roman" w:hAnsi="Arial" w:cs="Arial"/>
                <w:b/>
                <w:bCs/>
                <w:sz w:val="20"/>
                <w:szCs w:val="20"/>
                <w:lang w:eastAsia="en-GB"/>
              </w:rPr>
              <w:t>2.6</w:t>
            </w:r>
          </w:p>
        </w:tc>
        <w:tc>
          <w:tcPr>
            <w:tcW w:w="6760" w:type="dxa"/>
            <w:tcBorders>
              <w:top w:val="nil"/>
              <w:left w:val="nil"/>
              <w:bottom w:val="nil"/>
              <w:right w:val="single" w:sz="8" w:space="0" w:color="auto"/>
            </w:tcBorders>
            <w:shd w:val="clear" w:color="000000" w:fill="FFFFFF"/>
            <w:noWrap/>
            <w:vAlign w:val="center"/>
            <w:hideMark/>
          </w:tcPr>
          <w:p w14:paraId="232BFD6A" w14:textId="77777777" w:rsidR="00452517" w:rsidRPr="00452517" w:rsidRDefault="00452517" w:rsidP="00452517">
            <w:pPr>
              <w:spacing w:after="0" w:line="240" w:lineRule="auto"/>
              <w:jc w:val="right"/>
              <w:rPr>
                <w:rFonts w:ascii="Arial" w:eastAsia="Times New Roman" w:hAnsi="Arial" w:cs="Arial"/>
                <w:b/>
                <w:bCs/>
                <w:sz w:val="20"/>
                <w:szCs w:val="20"/>
                <w:lang w:eastAsia="en-GB"/>
              </w:rPr>
            </w:pPr>
            <w:r w:rsidRPr="00452517">
              <w:rPr>
                <w:rFonts w:ascii="Arial" w:eastAsia="Times New Roman" w:hAnsi="Arial" w:cs="Arial"/>
                <w:b/>
                <w:bCs/>
                <w:sz w:val="20"/>
                <w:szCs w:val="20"/>
                <w:lang w:eastAsia="en-GB"/>
              </w:rPr>
              <w:t xml:space="preserve">Backfilling </w:t>
            </w:r>
          </w:p>
        </w:tc>
        <w:tc>
          <w:tcPr>
            <w:tcW w:w="1820" w:type="dxa"/>
            <w:tcBorders>
              <w:top w:val="nil"/>
              <w:left w:val="nil"/>
              <w:bottom w:val="single" w:sz="8" w:space="0" w:color="auto"/>
              <w:right w:val="single" w:sz="8" w:space="0" w:color="auto"/>
            </w:tcBorders>
            <w:shd w:val="clear" w:color="000000" w:fill="FFFFFF"/>
            <w:vAlign w:val="center"/>
            <w:hideMark/>
          </w:tcPr>
          <w:p w14:paraId="69A59144" w14:textId="77777777" w:rsidR="00452517" w:rsidRPr="00452517" w:rsidRDefault="00452517" w:rsidP="00452517">
            <w:pPr>
              <w:spacing w:after="0" w:line="240" w:lineRule="auto"/>
              <w:jc w:val="center"/>
              <w:rPr>
                <w:rFonts w:ascii="Arial" w:eastAsia="Times New Roman" w:hAnsi="Arial" w:cs="Arial"/>
                <w:sz w:val="20"/>
                <w:szCs w:val="20"/>
                <w:lang w:eastAsia="en-GB"/>
              </w:rPr>
            </w:pPr>
            <w:r w:rsidRPr="00452517">
              <w:rPr>
                <w:rFonts w:ascii="Arial" w:eastAsia="Times New Roman" w:hAnsi="Arial" w:cs="Arial"/>
                <w:sz w:val="20"/>
                <w:szCs w:val="20"/>
                <w:lang w:eastAsia="en-GB"/>
              </w:rPr>
              <w:t> </w:t>
            </w:r>
          </w:p>
        </w:tc>
        <w:tc>
          <w:tcPr>
            <w:tcW w:w="80" w:type="dxa"/>
            <w:vMerge/>
            <w:tcBorders>
              <w:top w:val="nil"/>
              <w:left w:val="single" w:sz="8" w:space="0" w:color="auto"/>
              <w:bottom w:val="single" w:sz="8" w:space="0" w:color="000000"/>
              <w:right w:val="single" w:sz="8" w:space="0" w:color="auto"/>
            </w:tcBorders>
            <w:vAlign w:val="center"/>
            <w:hideMark/>
          </w:tcPr>
          <w:p w14:paraId="0FC2BBAB" w14:textId="77777777" w:rsidR="00452517" w:rsidRPr="00452517" w:rsidRDefault="00452517" w:rsidP="00452517">
            <w:pPr>
              <w:spacing w:after="0" w:line="240" w:lineRule="auto"/>
              <w:rPr>
                <w:rFonts w:ascii="Arial" w:eastAsia="Times New Roman" w:hAnsi="Arial" w:cs="Arial"/>
                <w:color w:val="F2F2F2"/>
                <w:sz w:val="20"/>
                <w:szCs w:val="20"/>
                <w:lang w:eastAsia="en-GB"/>
              </w:rPr>
            </w:pPr>
          </w:p>
        </w:tc>
      </w:tr>
      <w:tr w:rsidR="00452517" w:rsidRPr="00452517" w14:paraId="7BA42D50" w14:textId="77777777" w:rsidTr="00452517">
        <w:trPr>
          <w:trHeight w:val="270"/>
        </w:trPr>
        <w:tc>
          <w:tcPr>
            <w:tcW w:w="1000" w:type="dxa"/>
            <w:tcBorders>
              <w:top w:val="nil"/>
              <w:left w:val="single" w:sz="8" w:space="0" w:color="auto"/>
              <w:bottom w:val="single" w:sz="8" w:space="0" w:color="auto"/>
              <w:right w:val="single" w:sz="8" w:space="0" w:color="auto"/>
            </w:tcBorders>
            <w:shd w:val="clear" w:color="000000" w:fill="FFFFFF"/>
            <w:noWrap/>
            <w:vAlign w:val="center"/>
            <w:hideMark/>
          </w:tcPr>
          <w:p w14:paraId="500E07FF" w14:textId="77777777" w:rsidR="00452517" w:rsidRPr="00452517" w:rsidRDefault="00452517" w:rsidP="00452517">
            <w:pPr>
              <w:spacing w:after="0" w:line="240" w:lineRule="auto"/>
              <w:jc w:val="center"/>
              <w:rPr>
                <w:rFonts w:ascii="Arial" w:eastAsia="Times New Roman" w:hAnsi="Arial" w:cs="Arial"/>
                <w:b/>
                <w:bCs/>
                <w:sz w:val="20"/>
                <w:szCs w:val="20"/>
                <w:lang w:eastAsia="en-GB"/>
              </w:rPr>
            </w:pPr>
            <w:r w:rsidRPr="00452517">
              <w:rPr>
                <w:rFonts w:ascii="Arial" w:eastAsia="Times New Roman" w:hAnsi="Arial" w:cs="Arial"/>
                <w:b/>
                <w:bCs/>
                <w:sz w:val="20"/>
                <w:szCs w:val="20"/>
                <w:lang w:eastAsia="en-GB"/>
              </w:rPr>
              <w:t>2.7</w:t>
            </w:r>
          </w:p>
        </w:tc>
        <w:tc>
          <w:tcPr>
            <w:tcW w:w="6760" w:type="dxa"/>
            <w:tcBorders>
              <w:top w:val="single" w:sz="8" w:space="0" w:color="auto"/>
              <w:left w:val="nil"/>
              <w:bottom w:val="nil"/>
              <w:right w:val="single" w:sz="8" w:space="0" w:color="auto"/>
            </w:tcBorders>
            <w:shd w:val="clear" w:color="000000" w:fill="FFFFFF"/>
            <w:noWrap/>
            <w:vAlign w:val="center"/>
            <w:hideMark/>
          </w:tcPr>
          <w:p w14:paraId="4555A478" w14:textId="77777777" w:rsidR="00452517" w:rsidRPr="00452517" w:rsidRDefault="00452517" w:rsidP="00452517">
            <w:pPr>
              <w:spacing w:after="0" w:line="240" w:lineRule="auto"/>
              <w:jc w:val="right"/>
              <w:rPr>
                <w:rFonts w:ascii="Arial" w:eastAsia="Times New Roman" w:hAnsi="Arial" w:cs="Arial"/>
                <w:b/>
                <w:bCs/>
                <w:sz w:val="20"/>
                <w:szCs w:val="20"/>
                <w:lang w:eastAsia="en-GB"/>
              </w:rPr>
            </w:pPr>
            <w:r w:rsidRPr="00452517">
              <w:rPr>
                <w:rFonts w:ascii="Arial" w:eastAsia="Times New Roman" w:hAnsi="Arial" w:cs="Arial"/>
                <w:b/>
                <w:bCs/>
                <w:sz w:val="20"/>
                <w:szCs w:val="20"/>
                <w:lang w:eastAsia="en-GB"/>
              </w:rPr>
              <w:t>Concrete Apron (sanitary seal)</w:t>
            </w:r>
          </w:p>
        </w:tc>
        <w:tc>
          <w:tcPr>
            <w:tcW w:w="1820" w:type="dxa"/>
            <w:tcBorders>
              <w:top w:val="nil"/>
              <w:left w:val="nil"/>
              <w:bottom w:val="single" w:sz="8" w:space="0" w:color="auto"/>
              <w:right w:val="single" w:sz="8" w:space="0" w:color="auto"/>
            </w:tcBorders>
            <w:shd w:val="clear" w:color="000000" w:fill="FFFFFF"/>
            <w:vAlign w:val="center"/>
            <w:hideMark/>
          </w:tcPr>
          <w:p w14:paraId="0193597A" w14:textId="77777777" w:rsidR="00452517" w:rsidRPr="00452517" w:rsidRDefault="00452517" w:rsidP="00452517">
            <w:pPr>
              <w:spacing w:after="0" w:line="240" w:lineRule="auto"/>
              <w:jc w:val="center"/>
              <w:rPr>
                <w:rFonts w:ascii="Arial" w:eastAsia="Times New Roman" w:hAnsi="Arial" w:cs="Arial"/>
                <w:sz w:val="20"/>
                <w:szCs w:val="20"/>
                <w:lang w:eastAsia="en-GB"/>
              </w:rPr>
            </w:pPr>
            <w:r w:rsidRPr="00452517">
              <w:rPr>
                <w:rFonts w:ascii="Arial" w:eastAsia="Times New Roman" w:hAnsi="Arial" w:cs="Arial"/>
                <w:sz w:val="20"/>
                <w:szCs w:val="20"/>
                <w:lang w:eastAsia="en-GB"/>
              </w:rPr>
              <w:t> </w:t>
            </w:r>
          </w:p>
        </w:tc>
        <w:tc>
          <w:tcPr>
            <w:tcW w:w="80" w:type="dxa"/>
            <w:vMerge/>
            <w:tcBorders>
              <w:top w:val="nil"/>
              <w:left w:val="single" w:sz="8" w:space="0" w:color="auto"/>
              <w:bottom w:val="single" w:sz="8" w:space="0" w:color="000000"/>
              <w:right w:val="single" w:sz="8" w:space="0" w:color="auto"/>
            </w:tcBorders>
            <w:vAlign w:val="center"/>
            <w:hideMark/>
          </w:tcPr>
          <w:p w14:paraId="0CDC548C" w14:textId="77777777" w:rsidR="00452517" w:rsidRPr="00452517" w:rsidRDefault="00452517" w:rsidP="00452517">
            <w:pPr>
              <w:spacing w:after="0" w:line="240" w:lineRule="auto"/>
              <w:rPr>
                <w:rFonts w:ascii="Arial" w:eastAsia="Times New Roman" w:hAnsi="Arial" w:cs="Arial"/>
                <w:color w:val="F2F2F2"/>
                <w:sz w:val="20"/>
                <w:szCs w:val="20"/>
                <w:lang w:eastAsia="en-GB"/>
              </w:rPr>
            </w:pPr>
          </w:p>
        </w:tc>
      </w:tr>
      <w:tr w:rsidR="00452517" w:rsidRPr="00452517" w14:paraId="4169CF56" w14:textId="77777777" w:rsidTr="00452517">
        <w:trPr>
          <w:trHeight w:val="270"/>
        </w:trPr>
        <w:tc>
          <w:tcPr>
            <w:tcW w:w="1000" w:type="dxa"/>
            <w:tcBorders>
              <w:top w:val="nil"/>
              <w:left w:val="single" w:sz="8" w:space="0" w:color="auto"/>
              <w:bottom w:val="single" w:sz="8" w:space="0" w:color="auto"/>
              <w:right w:val="single" w:sz="8" w:space="0" w:color="auto"/>
            </w:tcBorders>
            <w:shd w:val="clear" w:color="000000" w:fill="FFFFFF"/>
            <w:noWrap/>
            <w:vAlign w:val="center"/>
            <w:hideMark/>
          </w:tcPr>
          <w:p w14:paraId="646B5314" w14:textId="77777777" w:rsidR="00452517" w:rsidRPr="00452517" w:rsidRDefault="00452517" w:rsidP="00452517">
            <w:pPr>
              <w:spacing w:after="0" w:line="240" w:lineRule="auto"/>
              <w:jc w:val="center"/>
              <w:rPr>
                <w:rFonts w:ascii="Arial" w:eastAsia="Times New Roman" w:hAnsi="Arial" w:cs="Arial"/>
                <w:b/>
                <w:bCs/>
                <w:sz w:val="20"/>
                <w:szCs w:val="20"/>
                <w:lang w:eastAsia="en-GB"/>
              </w:rPr>
            </w:pPr>
            <w:r w:rsidRPr="00452517">
              <w:rPr>
                <w:rFonts w:ascii="Arial" w:eastAsia="Times New Roman" w:hAnsi="Arial" w:cs="Arial"/>
                <w:b/>
                <w:bCs/>
                <w:sz w:val="20"/>
                <w:szCs w:val="20"/>
                <w:lang w:eastAsia="en-GB"/>
              </w:rPr>
              <w:t>2.8</w:t>
            </w:r>
          </w:p>
        </w:tc>
        <w:tc>
          <w:tcPr>
            <w:tcW w:w="6760" w:type="dxa"/>
            <w:tcBorders>
              <w:top w:val="single" w:sz="8" w:space="0" w:color="auto"/>
              <w:left w:val="nil"/>
              <w:bottom w:val="single" w:sz="8" w:space="0" w:color="auto"/>
              <w:right w:val="nil"/>
            </w:tcBorders>
            <w:shd w:val="clear" w:color="000000" w:fill="FFFFFF"/>
            <w:noWrap/>
            <w:vAlign w:val="center"/>
            <w:hideMark/>
          </w:tcPr>
          <w:p w14:paraId="045F15FD" w14:textId="77777777" w:rsidR="00452517" w:rsidRPr="00452517" w:rsidRDefault="00452517" w:rsidP="00452517">
            <w:pPr>
              <w:spacing w:after="0" w:line="240" w:lineRule="auto"/>
              <w:jc w:val="right"/>
              <w:rPr>
                <w:rFonts w:ascii="Arial" w:eastAsia="Times New Roman" w:hAnsi="Arial" w:cs="Arial"/>
                <w:b/>
                <w:bCs/>
                <w:sz w:val="20"/>
                <w:szCs w:val="20"/>
                <w:lang w:eastAsia="en-GB"/>
              </w:rPr>
            </w:pPr>
            <w:r w:rsidRPr="00452517">
              <w:rPr>
                <w:rFonts w:ascii="Arial" w:eastAsia="Times New Roman" w:hAnsi="Arial" w:cs="Arial"/>
                <w:b/>
                <w:bCs/>
                <w:sz w:val="20"/>
                <w:szCs w:val="20"/>
                <w:lang w:eastAsia="en-GB"/>
              </w:rPr>
              <w:t>Bottom plug</w:t>
            </w:r>
          </w:p>
        </w:tc>
        <w:tc>
          <w:tcPr>
            <w:tcW w:w="1820" w:type="dxa"/>
            <w:tcBorders>
              <w:top w:val="nil"/>
              <w:left w:val="single" w:sz="8" w:space="0" w:color="auto"/>
              <w:bottom w:val="single" w:sz="8" w:space="0" w:color="auto"/>
              <w:right w:val="single" w:sz="8" w:space="0" w:color="auto"/>
            </w:tcBorders>
            <w:shd w:val="clear" w:color="000000" w:fill="FFFFFF"/>
            <w:vAlign w:val="center"/>
            <w:hideMark/>
          </w:tcPr>
          <w:p w14:paraId="4EDB37B7" w14:textId="77777777" w:rsidR="00452517" w:rsidRPr="00452517" w:rsidRDefault="00452517" w:rsidP="00452517">
            <w:pPr>
              <w:spacing w:after="0" w:line="240" w:lineRule="auto"/>
              <w:jc w:val="center"/>
              <w:rPr>
                <w:rFonts w:ascii="Arial" w:eastAsia="Times New Roman" w:hAnsi="Arial" w:cs="Arial"/>
                <w:sz w:val="20"/>
                <w:szCs w:val="20"/>
                <w:lang w:eastAsia="en-GB"/>
              </w:rPr>
            </w:pPr>
            <w:r w:rsidRPr="00452517">
              <w:rPr>
                <w:rFonts w:ascii="Arial" w:eastAsia="Times New Roman" w:hAnsi="Arial" w:cs="Arial"/>
                <w:sz w:val="20"/>
                <w:szCs w:val="20"/>
                <w:lang w:eastAsia="en-GB"/>
              </w:rPr>
              <w:t> </w:t>
            </w:r>
          </w:p>
        </w:tc>
        <w:tc>
          <w:tcPr>
            <w:tcW w:w="80" w:type="dxa"/>
            <w:vMerge/>
            <w:tcBorders>
              <w:top w:val="nil"/>
              <w:left w:val="single" w:sz="8" w:space="0" w:color="auto"/>
              <w:bottom w:val="single" w:sz="8" w:space="0" w:color="000000"/>
              <w:right w:val="single" w:sz="8" w:space="0" w:color="auto"/>
            </w:tcBorders>
            <w:vAlign w:val="center"/>
            <w:hideMark/>
          </w:tcPr>
          <w:p w14:paraId="4AF55925" w14:textId="77777777" w:rsidR="00452517" w:rsidRPr="00452517" w:rsidRDefault="00452517" w:rsidP="00452517">
            <w:pPr>
              <w:spacing w:after="0" w:line="240" w:lineRule="auto"/>
              <w:rPr>
                <w:rFonts w:ascii="Arial" w:eastAsia="Times New Roman" w:hAnsi="Arial" w:cs="Arial"/>
                <w:color w:val="F2F2F2"/>
                <w:sz w:val="20"/>
                <w:szCs w:val="20"/>
                <w:lang w:eastAsia="en-GB"/>
              </w:rPr>
            </w:pPr>
          </w:p>
        </w:tc>
      </w:tr>
      <w:tr w:rsidR="00452517" w:rsidRPr="00452517" w14:paraId="6E39BA5E" w14:textId="77777777" w:rsidTr="00452517">
        <w:trPr>
          <w:trHeight w:val="270"/>
        </w:trPr>
        <w:tc>
          <w:tcPr>
            <w:tcW w:w="1000" w:type="dxa"/>
            <w:tcBorders>
              <w:top w:val="nil"/>
              <w:left w:val="single" w:sz="8" w:space="0" w:color="auto"/>
              <w:bottom w:val="single" w:sz="8" w:space="0" w:color="auto"/>
              <w:right w:val="single" w:sz="8" w:space="0" w:color="auto"/>
            </w:tcBorders>
            <w:shd w:val="clear" w:color="000000" w:fill="FFFFFF"/>
            <w:noWrap/>
            <w:vAlign w:val="center"/>
            <w:hideMark/>
          </w:tcPr>
          <w:p w14:paraId="1343E97E" w14:textId="77777777" w:rsidR="00452517" w:rsidRPr="00452517" w:rsidRDefault="00452517" w:rsidP="00452517">
            <w:pPr>
              <w:spacing w:after="0" w:line="240" w:lineRule="auto"/>
              <w:jc w:val="center"/>
              <w:rPr>
                <w:rFonts w:ascii="Arial" w:eastAsia="Times New Roman" w:hAnsi="Arial" w:cs="Arial"/>
                <w:b/>
                <w:bCs/>
                <w:sz w:val="20"/>
                <w:szCs w:val="20"/>
                <w:lang w:eastAsia="en-GB"/>
              </w:rPr>
            </w:pPr>
            <w:r w:rsidRPr="00452517">
              <w:rPr>
                <w:rFonts w:ascii="Arial" w:eastAsia="Times New Roman" w:hAnsi="Arial" w:cs="Arial"/>
                <w:b/>
                <w:bCs/>
                <w:sz w:val="20"/>
                <w:szCs w:val="20"/>
                <w:lang w:eastAsia="en-GB"/>
              </w:rPr>
              <w:t>2.9</w:t>
            </w:r>
          </w:p>
        </w:tc>
        <w:tc>
          <w:tcPr>
            <w:tcW w:w="6760" w:type="dxa"/>
            <w:tcBorders>
              <w:top w:val="nil"/>
              <w:left w:val="nil"/>
              <w:bottom w:val="single" w:sz="8" w:space="0" w:color="auto"/>
              <w:right w:val="nil"/>
            </w:tcBorders>
            <w:shd w:val="clear" w:color="000000" w:fill="FFFFFF"/>
            <w:noWrap/>
            <w:vAlign w:val="center"/>
            <w:hideMark/>
          </w:tcPr>
          <w:p w14:paraId="2F6132AF" w14:textId="77777777" w:rsidR="00452517" w:rsidRPr="00452517" w:rsidRDefault="00452517" w:rsidP="00452517">
            <w:pPr>
              <w:spacing w:after="0" w:line="240" w:lineRule="auto"/>
              <w:jc w:val="right"/>
              <w:rPr>
                <w:rFonts w:ascii="Arial" w:eastAsia="Times New Roman" w:hAnsi="Arial" w:cs="Arial"/>
                <w:b/>
                <w:bCs/>
                <w:sz w:val="20"/>
                <w:szCs w:val="20"/>
                <w:lang w:eastAsia="en-GB"/>
              </w:rPr>
            </w:pPr>
            <w:r w:rsidRPr="00452517">
              <w:rPr>
                <w:rFonts w:ascii="Arial" w:eastAsia="Times New Roman" w:hAnsi="Arial" w:cs="Arial"/>
                <w:b/>
                <w:bCs/>
                <w:sz w:val="20"/>
                <w:szCs w:val="20"/>
                <w:lang w:eastAsia="en-GB"/>
              </w:rPr>
              <w:t>BH Development type</w:t>
            </w:r>
          </w:p>
        </w:tc>
        <w:tc>
          <w:tcPr>
            <w:tcW w:w="1820" w:type="dxa"/>
            <w:tcBorders>
              <w:top w:val="nil"/>
              <w:left w:val="single" w:sz="8" w:space="0" w:color="auto"/>
              <w:bottom w:val="single" w:sz="8" w:space="0" w:color="auto"/>
              <w:right w:val="single" w:sz="8" w:space="0" w:color="auto"/>
            </w:tcBorders>
            <w:shd w:val="clear" w:color="000000" w:fill="FFFFFF"/>
            <w:vAlign w:val="center"/>
            <w:hideMark/>
          </w:tcPr>
          <w:p w14:paraId="3EE227FC" w14:textId="77777777" w:rsidR="00452517" w:rsidRPr="00452517" w:rsidRDefault="00452517" w:rsidP="00452517">
            <w:pPr>
              <w:spacing w:after="0" w:line="240" w:lineRule="auto"/>
              <w:jc w:val="center"/>
              <w:rPr>
                <w:rFonts w:ascii="Arial" w:eastAsia="Times New Roman" w:hAnsi="Arial" w:cs="Arial"/>
                <w:sz w:val="20"/>
                <w:szCs w:val="20"/>
                <w:lang w:eastAsia="en-GB"/>
              </w:rPr>
            </w:pPr>
            <w:r w:rsidRPr="00452517">
              <w:rPr>
                <w:rFonts w:ascii="Arial" w:eastAsia="Times New Roman" w:hAnsi="Arial" w:cs="Arial"/>
                <w:sz w:val="20"/>
                <w:szCs w:val="20"/>
                <w:lang w:eastAsia="en-GB"/>
              </w:rPr>
              <w:t> </w:t>
            </w:r>
          </w:p>
        </w:tc>
        <w:tc>
          <w:tcPr>
            <w:tcW w:w="80" w:type="dxa"/>
            <w:vMerge/>
            <w:tcBorders>
              <w:top w:val="nil"/>
              <w:left w:val="single" w:sz="8" w:space="0" w:color="auto"/>
              <w:bottom w:val="single" w:sz="8" w:space="0" w:color="000000"/>
              <w:right w:val="single" w:sz="8" w:space="0" w:color="auto"/>
            </w:tcBorders>
            <w:vAlign w:val="center"/>
            <w:hideMark/>
          </w:tcPr>
          <w:p w14:paraId="0524C22C" w14:textId="77777777" w:rsidR="00452517" w:rsidRPr="00452517" w:rsidRDefault="00452517" w:rsidP="00452517">
            <w:pPr>
              <w:spacing w:after="0" w:line="240" w:lineRule="auto"/>
              <w:rPr>
                <w:rFonts w:ascii="Arial" w:eastAsia="Times New Roman" w:hAnsi="Arial" w:cs="Arial"/>
                <w:color w:val="F2F2F2"/>
                <w:sz w:val="20"/>
                <w:szCs w:val="20"/>
                <w:lang w:eastAsia="en-GB"/>
              </w:rPr>
            </w:pPr>
          </w:p>
        </w:tc>
      </w:tr>
      <w:tr w:rsidR="00452517" w:rsidRPr="00452517" w14:paraId="2D885D93" w14:textId="77777777" w:rsidTr="00452517">
        <w:trPr>
          <w:trHeight w:val="270"/>
        </w:trPr>
        <w:tc>
          <w:tcPr>
            <w:tcW w:w="1000" w:type="dxa"/>
            <w:tcBorders>
              <w:top w:val="nil"/>
              <w:left w:val="single" w:sz="8" w:space="0" w:color="auto"/>
              <w:bottom w:val="single" w:sz="8" w:space="0" w:color="auto"/>
              <w:right w:val="single" w:sz="8" w:space="0" w:color="auto"/>
            </w:tcBorders>
            <w:shd w:val="clear" w:color="000000" w:fill="FFFFFF"/>
            <w:noWrap/>
            <w:vAlign w:val="center"/>
            <w:hideMark/>
          </w:tcPr>
          <w:p w14:paraId="37AFA4AE" w14:textId="77777777" w:rsidR="00452517" w:rsidRPr="00452517" w:rsidRDefault="00452517" w:rsidP="00452517">
            <w:pPr>
              <w:spacing w:after="0" w:line="240" w:lineRule="auto"/>
              <w:jc w:val="center"/>
              <w:rPr>
                <w:rFonts w:ascii="Arial" w:eastAsia="Times New Roman" w:hAnsi="Arial" w:cs="Arial"/>
                <w:b/>
                <w:bCs/>
                <w:sz w:val="20"/>
                <w:szCs w:val="20"/>
                <w:lang w:eastAsia="en-GB"/>
              </w:rPr>
            </w:pPr>
            <w:r w:rsidRPr="00452517">
              <w:rPr>
                <w:rFonts w:ascii="Arial" w:eastAsia="Times New Roman" w:hAnsi="Arial" w:cs="Arial"/>
                <w:b/>
                <w:bCs/>
                <w:sz w:val="20"/>
                <w:szCs w:val="20"/>
                <w:lang w:eastAsia="en-GB"/>
              </w:rPr>
              <w:t>2.10</w:t>
            </w:r>
          </w:p>
        </w:tc>
        <w:tc>
          <w:tcPr>
            <w:tcW w:w="6760" w:type="dxa"/>
            <w:tcBorders>
              <w:top w:val="nil"/>
              <w:left w:val="nil"/>
              <w:bottom w:val="single" w:sz="8" w:space="0" w:color="auto"/>
              <w:right w:val="nil"/>
            </w:tcBorders>
            <w:shd w:val="clear" w:color="000000" w:fill="FFFFFF"/>
            <w:noWrap/>
            <w:vAlign w:val="center"/>
            <w:hideMark/>
          </w:tcPr>
          <w:p w14:paraId="684D7CDA" w14:textId="77777777" w:rsidR="00452517" w:rsidRPr="00452517" w:rsidRDefault="00452517" w:rsidP="00452517">
            <w:pPr>
              <w:spacing w:after="0" w:line="240" w:lineRule="auto"/>
              <w:jc w:val="right"/>
              <w:rPr>
                <w:rFonts w:ascii="Arial" w:eastAsia="Times New Roman" w:hAnsi="Arial" w:cs="Arial"/>
                <w:b/>
                <w:bCs/>
                <w:sz w:val="20"/>
                <w:szCs w:val="20"/>
                <w:lang w:eastAsia="en-GB"/>
              </w:rPr>
            </w:pPr>
            <w:r w:rsidRPr="00452517">
              <w:rPr>
                <w:rFonts w:ascii="Arial" w:eastAsia="Times New Roman" w:hAnsi="Arial" w:cs="Arial"/>
                <w:b/>
                <w:bCs/>
                <w:sz w:val="20"/>
                <w:szCs w:val="20"/>
                <w:lang w:eastAsia="en-GB"/>
              </w:rPr>
              <w:t>Equipment type</w:t>
            </w:r>
          </w:p>
        </w:tc>
        <w:tc>
          <w:tcPr>
            <w:tcW w:w="1820" w:type="dxa"/>
            <w:tcBorders>
              <w:top w:val="nil"/>
              <w:left w:val="single" w:sz="8" w:space="0" w:color="auto"/>
              <w:bottom w:val="single" w:sz="8" w:space="0" w:color="auto"/>
              <w:right w:val="single" w:sz="8" w:space="0" w:color="auto"/>
            </w:tcBorders>
            <w:shd w:val="clear" w:color="000000" w:fill="FFFFFF"/>
            <w:vAlign w:val="center"/>
            <w:hideMark/>
          </w:tcPr>
          <w:p w14:paraId="7FBBA8A2" w14:textId="77777777" w:rsidR="00452517" w:rsidRPr="00452517" w:rsidRDefault="00452517" w:rsidP="00452517">
            <w:pPr>
              <w:spacing w:after="0" w:line="240" w:lineRule="auto"/>
              <w:jc w:val="center"/>
              <w:rPr>
                <w:rFonts w:ascii="Arial" w:eastAsia="Times New Roman" w:hAnsi="Arial" w:cs="Arial"/>
                <w:sz w:val="20"/>
                <w:szCs w:val="20"/>
                <w:lang w:eastAsia="en-GB"/>
              </w:rPr>
            </w:pPr>
            <w:r w:rsidRPr="00452517">
              <w:rPr>
                <w:rFonts w:ascii="Arial" w:eastAsia="Times New Roman" w:hAnsi="Arial" w:cs="Arial"/>
                <w:sz w:val="20"/>
                <w:szCs w:val="20"/>
                <w:lang w:eastAsia="en-GB"/>
              </w:rPr>
              <w:t> </w:t>
            </w:r>
          </w:p>
        </w:tc>
        <w:tc>
          <w:tcPr>
            <w:tcW w:w="80" w:type="dxa"/>
            <w:vMerge/>
            <w:tcBorders>
              <w:top w:val="nil"/>
              <w:left w:val="single" w:sz="8" w:space="0" w:color="auto"/>
              <w:bottom w:val="single" w:sz="8" w:space="0" w:color="000000"/>
              <w:right w:val="single" w:sz="8" w:space="0" w:color="auto"/>
            </w:tcBorders>
            <w:vAlign w:val="center"/>
            <w:hideMark/>
          </w:tcPr>
          <w:p w14:paraId="5D414F34" w14:textId="77777777" w:rsidR="00452517" w:rsidRPr="00452517" w:rsidRDefault="00452517" w:rsidP="00452517">
            <w:pPr>
              <w:spacing w:after="0" w:line="240" w:lineRule="auto"/>
              <w:rPr>
                <w:rFonts w:ascii="Arial" w:eastAsia="Times New Roman" w:hAnsi="Arial" w:cs="Arial"/>
                <w:color w:val="F2F2F2"/>
                <w:sz w:val="20"/>
                <w:szCs w:val="20"/>
                <w:lang w:eastAsia="en-GB"/>
              </w:rPr>
            </w:pPr>
          </w:p>
        </w:tc>
      </w:tr>
      <w:tr w:rsidR="00452517" w:rsidRPr="00452517" w14:paraId="504AA392" w14:textId="77777777" w:rsidTr="00452517">
        <w:trPr>
          <w:trHeight w:val="270"/>
        </w:trPr>
        <w:tc>
          <w:tcPr>
            <w:tcW w:w="1000" w:type="dxa"/>
            <w:tcBorders>
              <w:top w:val="nil"/>
              <w:left w:val="single" w:sz="8" w:space="0" w:color="auto"/>
              <w:bottom w:val="single" w:sz="8" w:space="0" w:color="auto"/>
              <w:right w:val="single" w:sz="8" w:space="0" w:color="auto"/>
            </w:tcBorders>
            <w:shd w:val="clear" w:color="000000" w:fill="FFFFFF"/>
            <w:noWrap/>
            <w:vAlign w:val="center"/>
            <w:hideMark/>
          </w:tcPr>
          <w:p w14:paraId="637AA884" w14:textId="77777777" w:rsidR="00452517" w:rsidRPr="00452517" w:rsidRDefault="00452517" w:rsidP="00452517">
            <w:pPr>
              <w:spacing w:after="0" w:line="240" w:lineRule="auto"/>
              <w:jc w:val="center"/>
              <w:rPr>
                <w:rFonts w:ascii="Arial" w:eastAsia="Times New Roman" w:hAnsi="Arial" w:cs="Arial"/>
                <w:b/>
                <w:bCs/>
                <w:sz w:val="20"/>
                <w:szCs w:val="20"/>
                <w:lang w:eastAsia="en-GB"/>
              </w:rPr>
            </w:pPr>
            <w:r w:rsidRPr="00452517">
              <w:rPr>
                <w:rFonts w:ascii="Arial" w:eastAsia="Times New Roman" w:hAnsi="Arial" w:cs="Arial"/>
                <w:b/>
                <w:bCs/>
                <w:sz w:val="20"/>
                <w:szCs w:val="20"/>
                <w:lang w:eastAsia="en-GB"/>
              </w:rPr>
              <w:t>2.11</w:t>
            </w:r>
          </w:p>
        </w:tc>
        <w:tc>
          <w:tcPr>
            <w:tcW w:w="6760" w:type="dxa"/>
            <w:tcBorders>
              <w:top w:val="nil"/>
              <w:left w:val="nil"/>
              <w:bottom w:val="single" w:sz="8" w:space="0" w:color="auto"/>
              <w:right w:val="nil"/>
            </w:tcBorders>
            <w:shd w:val="clear" w:color="000000" w:fill="FFFFFF"/>
            <w:noWrap/>
            <w:vAlign w:val="center"/>
            <w:hideMark/>
          </w:tcPr>
          <w:p w14:paraId="739FC12B" w14:textId="77777777" w:rsidR="00452517" w:rsidRPr="00452517" w:rsidRDefault="00452517" w:rsidP="00452517">
            <w:pPr>
              <w:spacing w:after="0" w:line="240" w:lineRule="auto"/>
              <w:jc w:val="right"/>
              <w:rPr>
                <w:rFonts w:ascii="Arial" w:eastAsia="Times New Roman" w:hAnsi="Arial" w:cs="Arial"/>
                <w:b/>
                <w:bCs/>
                <w:sz w:val="20"/>
                <w:szCs w:val="20"/>
                <w:lang w:eastAsia="en-GB"/>
              </w:rPr>
            </w:pPr>
            <w:r w:rsidRPr="00452517">
              <w:rPr>
                <w:rFonts w:ascii="Arial" w:eastAsia="Times New Roman" w:hAnsi="Arial" w:cs="Arial"/>
                <w:b/>
                <w:bCs/>
                <w:sz w:val="20"/>
                <w:szCs w:val="20"/>
                <w:lang w:eastAsia="en-GB"/>
              </w:rPr>
              <w:t>Development duration (hours)</w:t>
            </w:r>
          </w:p>
        </w:tc>
        <w:tc>
          <w:tcPr>
            <w:tcW w:w="1820" w:type="dxa"/>
            <w:tcBorders>
              <w:top w:val="nil"/>
              <w:left w:val="single" w:sz="8" w:space="0" w:color="auto"/>
              <w:bottom w:val="single" w:sz="8" w:space="0" w:color="auto"/>
              <w:right w:val="single" w:sz="8" w:space="0" w:color="auto"/>
            </w:tcBorders>
            <w:shd w:val="clear" w:color="000000" w:fill="FFFFFF"/>
            <w:vAlign w:val="center"/>
            <w:hideMark/>
          </w:tcPr>
          <w:p w14:paraId="52C27A11" w14:textId="77777777" w:rsidR="00452517" w:rsidRPr="00452517" w:rsidRDefault="00452517" w:rsidP="00452517">
            <w:pPr>
              <w:spacing w:after="0" w:line="240" w:lineRule="auto"/>
              <w:jc w:val="center"/>
              <w:rPr>
                <w:rFonts w:ascii="Arial" w:eastAsia="Times New Roman" w:hAnsi="Arial" w:cs="Arial"/>
                <w:sz w:val="20"/>
                <w:szCs w:val="20"/>
                <w:lang w:eastAsia="en-GB"/>
              </w:rPr>
            </w:pPr>
            <w:r w:rsidRPr="00452517">
              <w:rPr>
                <w:rFonts w:ascii="Arial" w:eastAsia="Times New Roman" w:hAnsi="Arial" w:cs="Arial"/>
                <w:sz w:val="20"/>
                <w:szCs w:val="20"/>
                <w:lang w:eastAsia="en-GB"/>
              </w:rPr>
              <w:t> </w:t>
            </w:r>
          </w:p>
        </w:tc>
        <w:tc>
          <w:tcPr>
            <w:tcW w:w="80" w:type="dxa"/>
            <w:vMerge/>
            <w:tcBorders>
              <w:top w:val="nil"/>
              <w:left w:val="single" w:sz="8" w:space="0" w:color="auto"/>
              <w:bottom w:val="single" w:sz="8" w:space="0" w:color="000000"/>
              <w:right w:val="single" w:sz="8" w:space="0" w:color="auto"/>
            </w:tcBorders>
            <w:vAlign w:val="center"/>
            <w:hideMark/>
          </w:tcPr>
          <w:p w14:paraId="09D1CA4D" w14:textId="77777777" w:rsidR="00452517" w:rsidRPr="00452517" w:rsidRDefault="00452517" w:rsidP="00452517">
            <w:pPr>
              <w:spacing w:after="0" w:line="240" w:lineRule="auto"/>
              <w:rPr>
                <w:rFonts w:ascii="Arial" w:eastAsia="Times New Roman" w:hAnsi="Arial" w:cs="Arial"/>
                <w:color w:val="F2F2F2"/>
                <w:sz w:val="20"/>
                <w:szCs w:val="20"/>
                <w:lang w:eastAsia="en-GB"/>
              </w:rPr>
            </w:pPr>
          </w:p>
        </w:tc>
      </w:tr>
      <w:tr w:rsidR="00452517" w:rsidRPr="00452517" w14:paraId="20AC6653" w14:textId="77777777" w:rsidTr="00452517">
        <w:trPr>
          <w:trHeight w:val="270"/>
        </w:trPr>
        <w:tc>
          <w:tcPr>
            <w:tcW w:w="1000" w:type="dxa"/>
            <w:tcBorders>
              <w:top w:val="nil"/>
              <w:left w:val="single" w:sz="8" w:space="0" w:color="auto"/>
              <w:bottom w:val="single" w:sz="8" w:space="0" w:color="auto"/>
              <w:right w:val="single" w:sz="8" w:space="0" w:color="auto"/>
            </w:tcBorders>
            <w:shd w:val="clear" w:color="000000" w:fill="FFFFFF"/>
            <w:noWrap/>
            <w:vAlign w:val="center"/>
            <w:hideMark/>
          </w:tcPr>
          <w:p w14:paraId="5A71E956" w14:textId="77777777" w:rsidR="00452517" w:rsidRPr="00452517" w:rsidRDefault="00452517" w:rsidP="00452517">
            <w:pPr>
              <w:spacing w:after="0" w:line="240" w:lineRule="auto"/>
              <w:jc w:val="center"/>
              <w:rPr>
                <w:rFonts w:ascii="Arial" w:eastAsia="Times New Roman" w:hAnsi="Arial" w:cs="Arial"/>
                <w:b/>
                <w:bCs/>
                <w:sz w:val="20"/>
                <w:szCs w:val="20"/>
                <w:lang w:eastAsia="en-GB"/>
              </w:rPr>
            </w:pPr>
            <w:r w:rsidRPr="00452517">
              <w:rPr>
                <w:rFonts w:ascii="Arial" w:eastAsia="Times New Roman" w:hAnsi="Arial" w:cs="Arial"/>
                <w:b/>
                <w:bCs/>
                <w:sz w:val="20"/>
                <w:szCs w:val="20"/>
                <w:lang w:eastAsia="en-GB"/>
              </w:rPr>
              <w:t>2.12</w:t>
            </w:r>
          </w:p>
        </w:tc>
        <w:tc>
          <w:tcPr>
            <w:tcW w:w="6760" w:type="dxa"/>
            <w:tcBorders>
              <w:top w:val="nil"/>
              <w:left w:val="nil"/>
              <w:bottom w:val="single" w:sz="8" w:space="0" w:color="auto"/>
              <w:right w:val="nil"/>
            </w:tcBorders>
            <w:shd w:val="clear" w:color="000000" w:fill="FFFFFF"/>
            <w:noWrap/>
            <w:vAlign w:val="center"/>
            <w:hideMark/>
          </w:tcPr>
          <w:p w14:paraId="5F116527" w14:textId="77777777" w:rsidR="00452517" w:rsidRPr="00452517" w:rsidRDefault="00452517" w:rsidP="00452517">
            <w:pPr>
              <w:spacing w:after="0" w:line="240" w:lineRule="auto"/>
              <w:jc w:val="right"/>
              <w:rPr>
                <w:rFonts w:ascii="Arial" w:eastAsia="Times New Roman" w:hAnsi="Arial" w:cs="Arial"/>
                <w:b/>
                <w:bCs/>
                <w:sz w:val="20"/>
                <w:szCs w:val="20"/>
                <w:lang w:eastAsia="en-GB"/>
              </w:rPr>
            </w:pPr>
            <w:r w:rsidRPr="00452517">
              <w:rPr>
                <w:rFonts w:ascii="Arial" w:eastAsia="Times New Roman" w:hAnsi="Arial" w:cs="Arial"/>
                <w:b/>
                <w:bCs/>
                <w:sz w:val="20"/>
                <w:szCs w:val="20"/>
                <w:lang w:eastAsia="en-GB"/>
              </w:rPr>
              <w:t>Well development Monitoring</w:t>
            </w:r>
          </w:p>
        </w:tc>
        <w:tc>
          <w:tcPr>
            <w:tcW w:w="1820" w:type="dxa"/>
            <w:tcBorders>
              <w:top w:val="nil"/>
              <w:left w:val="single" w:sz="8" w:space="0" w:color="auto"/>
              <w:bottom w:val="single" w:sz="8" w:space="0" w:color="auto"/>
              <w:right w:val="single" w:sz="8" w:space="0" w:color="auto"/>
            </w:tcBorders>
            <w:shd w:val="clear" w:color="000000" w:fill="FFFFFF"/>
            <w:vAlign w:val="center"/>
            <w:hideMark/>
          </w:tcPr>
          <w:p w14:paraId="39626C00" w14:textId="77777777" w:rsidR="00452517" w:rsidRPr="00452517" w:rsidRDefault="00452517" w:rsidP="00452517">
            <w:pPr>
              <w:spacing w:after="0" w:line="240" w:lineRule="auto"/>
              <w:jc w:val="center"/>
              <w:rPr>
                <w:rFonts w:ascii="Arial" w:eastAsia="Times New Roman" w:hAnsi="Arial" w:cs="Arial"/>
                <w:sz w:val="20"/>
                <w:szCs w:val="20"/>
                <w:lang w:eastAsia="en-GB"/>
              </w:rPr>
            </w:pPr>
            <w:r w:rsidRPr="00452517">
              <w:rPr>
                <w:rFonts w:ascii="Arial" w:eastAsia="Times New Roman" w:hAnsi="Arial" w:cs="Arial"/>
                <w:sz w:val="20"/>
                <w:szCs w:val="20"/>
                <w:lang w:eastAsia="en-GB"/>
              </w:rPr>
              <w:t> </w:t>
            </w:r>
          </w:p>
        </w:tc>
        <w:tc>
          <w:tcPr>
            <w:tcW w:w="80" w:type="dxa"/>
            <w:vMerge/>
            <w:tcBorders>
              <w:top w:val="nil"/>
              <w:left w:val="single" w:sz="8" w:space="0" w:color="auto"/>
              <w:bottom w:val="single" w:sz="8" w:space="0" w:color="000000"/>
              <w:right w:val="single" w:sz="8" w:space="0" w:color="auto"/>
            </w:tcBorders>
            <w:vAlign w:val="center"/>
            <w:hideMark/>
          </w:tcPr>
          <w:p w14:paraId="0FD605E2" w14:textId="77777777" w:rsidR="00452517" w:rsidRPr="00452517" w:rsidRDefault="00452517" w:rsidP="00452517">
            <w:pPr>
              <w:spacing w:after="0" w:line="240" w:lineRule="auto"/>
              <w:rPr>
                <w:rFonts w:ascii="Arial" w:eastAsia="Times New Roman" w:hAnsi="Arial" w:cs="Arial"/>
                <w:color w:val="F2F2F2"/>
                <w:sz w:val="20"/>
                <w:szCs w:val="20"/>
                <w:lang w:eastAsia="en-GB"/>
              </w:rPr>
            </w:pPr>
          </w:p>
        </w:tc>
      </w:tr>
      <w:tr w:rsidR="00452517" w:rsidRPr="00452517" w14:paraId="6DE8F96A" w14:textId="77777777" w:rsidTr="00452517">
        <w:trPr>
          <w:trHeight w:val="300"/>
        </w:trPr>
        <w:tc>
          <w:tcPr>
            <w:tcW w:w="1000" w:type="dxa"/>
            <w:tcBorders>
              <w:top w:val="nil"/>
              <w:left w:val="single" w:sz="8" w:space="0" w:color="auto"/>
              <w:bottom w:val="single" w:sz="8" w:space="0" w:color="auto"/>
              <w:right w:val="single" w:sz="8" w:space="0" w:color="auto"/>
            </w:tcBorders>
            <w:shd w:val="clear" w:color="000000" w:fill="FFFFFF"/>
            <w:noWrap/>
            <w:vAlign w:val="center"/>
            <w:hideMark/>
          </w:tcPr>
          <w:p w14:paraId="10DE52F9" w14:textId="77777777" w:rsidR="00452517" w:rsidRPr="00452517" w:rsidRDefault="00452517" w:rsidP="00452517">
            <w:pPr>
              <w:spacing w:after="0" w:line="240" w:lineRule="auto"/>
              <w:jc w:val="center"/>
              <w:rPr>
                <w:rFonts w:ascii="Arial" w:eastAsia="Times New Roman" w:hAnsi="Arial" w:cs="Arial"/>
                <w:b/>
                <w:bCs/>
                <w:sz w:val="20"/>
                <w:szCs w:val="20"/>
                <w:lang w:eastAsia="en-GB"/>
              </w:rPr>
            </w:pPr>
            <w:r w:rsidRPr="00452517">
              <w:rPr>
                <w:rFonts w:ascii="Arial" w:eastAsia="Times New Roman" w:hAnsi="Arial" w:cs="Arial"/>
                <w:b/>
                <w:bCs/>
                <w:sz w:val="20"/>
                <w:szCs w:val="20"/>
                <w:lang w:eastAsia="en-GB"/>
              </w:rPr>
              <w:t>2.13</w:t>
            </w:r>
          </w:p>
        </w:tc>
        <w:tc>
          <w:tcPr>
            <w:tcW w:w="6760" w:type="dxa"/>
            <w:tcBorders>
              <w:top w:val="nil"/>
              <w:left w:val="nil"/>
              <w:bottom w:val="single" w:sz="8" w:space="0" w:color="auto"/>
              <w:right w:val="nil"/>
            </w:tcBorders>
            <w:shd w:val="clear" w:color="000000" w:fill="FFFFFF"/>
            <w:noWrap/>
            <w:vAlign w:val="center"/>
            <w:hideMark/>
          </w:tcPr>
          <w:p w14:paraId="3C21E59C" w14:textId="77777777" w:rsidR="00452517" w:rsidRPr="00452517" w:rsidRDefault="00452517" w:rsidP="00452517">
            <w:pPr>
              <w:spacing w:after="0" w:line="240" w:lineRule="auto"/>
              <w:jc w:val="right"/>
              <w:rPr>
                <w:rFonts w:ascii="Arial" w:eastAsia="Times New Roman" w:hAnsi="Arial" w:cs="Arial"/>
                <w:b/>
                <w:bCs/>
                <w:sz w:val="20"/>
                <w:szCs w:val="20"/>
                <w:lang w:eastAsia="en-GB"/>
              </w:rPr>
            </w:pPr>
            <w:proofErr w:type="gramStart"/>
            <w:r w:rsidRPr="00452517">
              <w:rPr>
                <w:rFonts w:ascii="Arial" w:eastAsia="Times New Roman" w:hAnsi="Arial" w:cs="Arial"/>
                <w:b/>
                <w:bCs/>
                <w:sz w:val="20"/>
                <w:szCs w:val="20"/>
                <w:lang w:eastAsia="en-GB"/>
              </w:rPr>
              <w:t>Drillers</w:t>
            </w:r>
            <w:proofErr w:type="gramEnd"/>
            <w:r w:rsidRPr="00452517">
              <w:rPr>
                <w:rFonts w:ascii="Arial" w:eastAsia="Times New Roman" w:hAnsi="Arial" w:cs="Arial"/>
                <w:b/>
                <w:bCs/>
                <w:sz w:val="20"/>
                <w:szCs w:val="20"/>
                <w:lang w:eastAsia="en-GB"/>
              </w:rPr>
              <w:t xml:space="preserve"> yield (Expected production rate) [m</w:t>
            </w:r>
            <w:r w:rsidRPr="00452517">
              <w:rPr>
                <w:rFonts w:ascii="Arial" w:eastAsia="Times New Roman" w:hAnsi="Arial" w:cs="Arial"/>
                <w:b/>
                <w:bCs/>
                <w:sz w:val="20"/>
                <w:szCs w:val="20"/>
                <w:vertAlign w:val="superscript"/>
                <w:lang w:eastAsia="en-GB"/>
              </w:rPr>
              <w:t>3</w:t>
            </w:r>
            <w:r w:rsidRPr="00452517">
              <w:rPr>
                <w:rFonts w:ascii="Arial" w:eastAsia="Times New Roman" w:hAnsi="Arial" w:cs="Arial"/>
                <w:b/>
                <w:bCs/>
                <w:sz w:val="20"/>
                <w:szCs w:val="20"/>
                <w:lang w:eastAsia="en-GB"/>
              </w:rPr>
              <w:t>/hour]</w:t>
            </w:r>
          </w:p>
        </w:tc>
        <w:tc>
          <w:tcPr>
            <w:tcW w:w="1820" w:type="dxa"/>
            <w:tcBorders>
              <w:top w:val="nil"/>
              <w:left w:val="single" w:sz="8" w:space="0" w:color="auto"/>
              <w:bottom w:val="single" w:sz="8" w:space="0" w:color="auto"/>
              <w:right w:val="single" w:sz="8" w:space="0" w:color="auto"/>
            </w:tcBorders>
            <w:shd w:val="clear" w:color="000000" w:fill="FFFFFF"/>
            <w:vAlign w:val="center"/>
            <w:hideMark/>
          </w:tcPr>
          <w:p w14:paraId="7B7272A0" w14:textId="77777777" w:rsidR="00452517" w:rsidRPr="00452517" w:rsidRDefault="00452517" w:rsidP="00452517">
            <w:pPr>
              <w:spacing w:after="0" w:line="240" w:lineRule="auto"/>
              <w:jc w:val="center"/>
              <w:rPr>
                <w:rFonts w:ascii="Arial" w:eastAsia="Times New Roman" w:hAnsi="Arial" w:cs="Arial"/>
                <w:sz w:val="20"/>
                <w:szCs w:val="20"/>
                <w:lang w:eastAsia="en-GB"/>
              </w:rPr>
            </w:pPr>
            <w:r w:rsidRPr="00452517">
              <w:rPr>
                <w:rFonts w:ascii="Arial" w:eastAsia="Times New Roman" w:hAnsi="Arial" w:cs="Arial"/>
                <w:sz w:val="20"/>
                <w:szCs w:val="20"/>
                <w:lang w:eastAsia="en-GB"/>
              </w:rPr>
              <w:t> </w:t>
            </w:r>
          </w:p>
        </w:tc>
        <w:tc>
          <w:tcPr>
            <w:tcW w:w="80" w:type="dxa"/>
            <w:vMerge/>
            <w:tcBorders>
              <w:top w:val="nil"/>
              <w:left w:val="single" w:sz="8" w:space="0" w:color="auto"/>
              <w:bottom w:val="single" w:sz="8" w:space="0" w:color="000000"/>
              <w:right w:val="single" w:sz="8" w:space="0" w:color="auto"/>
            </w:tcBorders>
            <w:vAlign w:val="center"/>
            <w:hideMark/>
          </w:tcPr>
          <w:p w14:paraId="70A465F9" w14:textId="77777777" w:rsidR="00452517" w:rsidRPr="00452517" w:rsidRDefault="00452517" w:rsidP="00452517">
            <w:pPr>
              <w:spacing w:after="0" w:line="240" w:lineRule="auto"/>
              <w:rPr>
                <w:rFonts w:ascii="Arial" w:eastAsia="Times New Roman" w:hAnsi="Arial" w:cs="Arial"/>
                <w:color w:val="F2F2F2"/>
                <w:sz w:val="20"/>
                <w:szCs w:val="20"/>
                <w:lang w:eastAsia="en-GB"/>
              </w:rPr>
            </w:pPr>
          </w:p>
        </w:tc>
      </w:tr>
      <w:tr w:rsidR="00452517" w:rsidRPr="00452517" w14:paraId="33250253" w14:textId="77777777" w:rsidTr="00452517">
        <w:trPr>
          <w:trHeight w:val="270"/>
        </w:trPr>
        <w:tc>
          <w:tcPr>
            <w:tcW w:w="1000" w:type="dxa"/>
            <w:tcBorders>
              <w:top w:val="nil"/>
              <w:left w:val="single" w:sz="8" w:space="0" w:color="auto"/>
              <w:bottom w:val="single" w:sz="8" w:space="0" w:color="auto"/>
              <w:right w:val="single" w:sz="8" w:space="0" w:color="auto"/>
            </w:tcBorders>
            <w:shd w:val="clear" w:color="000000" w:fill="FFFFFF"/>
            <w:noWrap/>
            <w:vAlign w:val="center"/>
            <w:hideMark/>
          </w:tcPr>
          <w:p w14:paraId="1DB5505F" w14:textId="77777777" w:rsidR="00452517" w:rsidRPr="00452517" w:rsidRDefault="00452517" w:rsidP="00452517">
            <w:pPr>
              <w:spacing w:after="0" w:line="240" w:lineRule="auto"/>
              <w:jc w:val="center"/>
              <w:rPr>
                <w:rFonts w:ascii="Arial" w:eastAsia="Times New Roman" w:hAnsi="Arial" w:cs="Arial"/>
                <w:b/>
                <w:bCs/>
                <w:sz w:val="20"/>
                <w:szCs w:val="20"/>
                <w:lang w:eastAsia="en-GB"/>
              </w:rPr>
            </w:pPr>
            <w:r w:rsidRPr="00452517">
              <w:rPr>
                <w:rFonts w:ascii="Arial" w:eastAsia="Times New Roman" w:hAnsi="Arial" w:cs="Arial"/>
                <w:b/>
                <w:bCs/>
                <w:sz w:val="20"/>
                <w:szCs w:val="20"/>
                <w:lang w:eastAsia="en-GB"/>
              </w:rPr>
              <w:t>2.14</w:t>
            </w:r>
          </w:p>
        </w:tc>
        <w:tc>
          <w:tcPr>
            <w:tcW w:w="6760" w:type="dxa"/>
            <w:tcBorders>
              <w:top w:val="nil"/>
              <w:left w:val="nil"/>
              <w:bottom w:val="single" w:sz="8" w:space="0" w:color="auto"/>
              <w:right w:val="nil"/>
            </w:tcBorders>
            <w:shd w:val="clear" w:color="000000" w:fill="FFFFFF"/>
            <w:noWrap/>
            <w:vAlign w:val="center"/>
            <w:hideMark/>
          </w:tcPr>
          <w:p w14:paraId="4FD8FF8A" w14:textId="77777777" w:rsidR="00452517" w:rsidRPr="00452517" w:rsidRDefault="00452517" w:rsidP="00452517">
            <w:pPr>
              <w:spacing w:after="0" w:line="240" w:lineRule="auto"/>
              <w:jc w:val="right"/>
              <w:rPr>
                <w:rFonts w:ascii="Arial" w:eastAsia="Times New Roman" w:hAnsi="Arial" w:cs="Arial"/>
                <w:b/>
                <w:bCs/>
                <w:sz w:val="20"/>
                <w:szCs w:val="20"/>
                <w:lang w:eastAsia="en-GB"/>
              </w:rPr>
            </w:pPr>
            <w:r w:rsidRPr="00452517">
              <w:rPr>
                <w:rFonts w:ascii="Arial" w:eastAsia="Times New Roman" w:hAnsi="Arial" w:cs="Arial"/>
                <w:b/>
                <w:bCs/>
                <w:sz w:val="20"/>
                <w:szCs w:val="20"/>
                <w:lang w:eastAsia="en-GB"/>
              </w:rPr>
              <w:t>Pump position</w:t>
            </w:r>
          </w:p>
        </w:tc>
        <w:tc>
          <w:tcPr>
            <w:tcW w:w="1820" w:type="dxa"/>
            <w:tcBorders>
              <w:top w:val="nil"/>
              <w:left w:val="single" w:sz="8" w:space="0" w:color="auto"/>
              <w:bottom w:val="single" w:sz="8" w:space="0" w:color="auto"/>
              <w:right w:val="single" w:sz="8" w:space="0" w:color="auto"/>
            </w:tcBorders>
            <w:shd w:val="clear" w:color="000000" w:fill="FFFFFF"/>
            <w:vAlign w:val="center"/>
            <w:hideMark/>
          </w:tcPr>
          <w:p w14:paraId="52D01F5B" w14:textId="77777777" w:rsidR="00452517" w:rsidRPr="00452517" w:rsidRDefault="00452517" w:rsidP="00452517">
            <w:pPr>
              <w:spacing w:after="0" w:line="240" w:lineRule="auto"/>
              <w:jc w:val="center"/>
              <w:rPr>
                <w:rFonts w:ascii="Arial" w:eastAsia="Times New Roman" w:hAnsi="Arial" w:cs="Arial"/>
                <w:sz w:val="20"/>
                <w:szCs w:val="20"/>
                <w:lang w:eastAsia="en-GB"/>
              </w:rPr>
            </w:pPr>
            <w:r w:rsidRPr="00452517">
              <w:rPr>
                <w:rFonts w:ascii="Arial" w:eastAsia="Times New Roman" w:hAnsi="Arial" w:cs="Arial"/>
                <w:sz w:val="20"/>
                <w:szCs w:val="20"/>
                <w:lang w:eastAsia="en-GB"/>
              </w:rPr>
              <w:t> </w:t>
            </w:r>
          </w:p>
        </w:tc>
        <w:tc>
          <w:tcPr>
            <w:tcW w:w="80" w:type="dxa"/>
            <w:vMerge/>
            <w:tcBorders>
              <w:top w:val="nil"/>
              <w:left w:val="single" w:sz="8" w:space="0" w:color="auto"/>
              <w:bottom w:val="single" w:sz="8" w:space="0" w:color="000000"/>
              <w:right w:val="single" w:sz="8" w:space="0" w:color="auto"/>
            </w:tcBorders>
            <w:vAlign w:val="center"/>
            <w:hideMark/>
          </w:tcPr>
          <w:p w14:paraId="154FD82D" w14:textId="77777777" w:rsidR="00452517" w:rsidRPr="00452517" w:rsidRDefault="00452517" w:rsidP="00452517">
            <w:pPr>
              <w:spacing w:after="0" w:line="240" w:lineRule="auto"/>
              <w:rPr>
                <w:rFonts w:ascii="Arial" w:eastAsia="Times New Roman" w:hAnsi="Arial" w:cs="Arial"/>
                <w:color w:val="F2F2F2"/>
                <w:sz w:val="20"/>
                <w:szCs w:val="20"/>
                <w:lang w:eastAsia="en-GB"/>
              </w:rPr>
            </w:pPr>
          </w:p>
        </w:tc>
      </w:tr>
    </w:tbl>
    <w:p w14:paraId="13CA55D4" w14:textId="77777777" w:rsidR="00452517" w:rsidRDefault="00452517" w:rsidP="00361427"/>
    <w:sectPr w:rsidR="004525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3BEA7" w14:textId="77777777" w:rsidR="005631BB" w:rsidRDefault="005631BB" w:rsidP="00FD3BFA">
      <w:pPr>
        <w:spacing w:after="0" w:line="240" w:lineRule="auto"/>
      </w:pPr>
      <w:r>
        <w:separator/>
      </w:r>
    </w:p>
  </w:endnote>
  <w:endnote w:type="continuationSeparator" w:id="0">
    <w:p w14:paraId="69995746" w14:textId="77777777" w:rsidR="005631BB" w:rsidRDefault="005631BB" w:rsidP="00FD3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00"/>
    <w:family w:val="auto"/>
    <w:notTrueType/>
    <w:pitch w:val="default"/>
    <w:sig w:usb0="00000001" w:usb1="08070000" w:usb2="00000010" w:usb3="00000000" w:csb0="00020001" w:csb1="00000000"/>
  </w:font>
  <w:font w:name="Arial-BoldMT">
    <w:altName w:val="Cambri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D8DFD" w14:textId="77777777" w:rsidR="00D42306" w:rsidRDefault="00D423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8448055"/>
      <w:docPartObj>
        <w:docPartGallery w:val="Page Numbers (Bottom of Page)"/>
        <w:docPartUnique/>
      </w:docPartObj>
    </w:sdtPr>
    <w:sdtEndPr/>
    <w:sdtContent>
      <w:p w14:paraId="74070380" w14:textId="5B824B7C" w:rsidR="00D42306" w:rsidRDefault="00D42306">
        <w:pPr>
          <w:pStyle w:val="Footer"/>
          <w:jc w:val="center"/>
        </w:pPr>
        <w:r>
          <w:fldChar w:fldCharType="begin"/>
        </w:r>
        <w:r>
          <w:instrText>PAGE   \* MERGEFORMAT</w:instrText>
        </w:r>
        <w:r>
          <w:fldChar w:fldCharType="separate"/>
        </w:r>
        <w:r w:rsidR="00C57E0C" w:rsidRPr="00C57E0C">
          <w:rPr>
            <w:noProof/>
            <w:lang w:val="fr-FR"/>
          </w:rPr>
          <w:t>19</w:t>
        </w:r>
        <w:r>
          <w:fldChar w:fldCharType="end"/>
        </w:r>
      </w:p>
    </w:sdtContent>
  </w:sdt>
  <w:p w14:paraId="4C1E29D4" w14:textId="77777777" w:rsidR="00D42306" w:rsidRDefault="00D423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E30DF" w14:textId="77777777" w:rsidR="00D42306" w:rsidRDefault="00D423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9E071" w14:textId="77777777" w:rsidR="005631BB" w:rsidRDefault="005631BB" w:rsidP="00FD3BFA">
      <w:pPr>
        <w:spacing w:after="0" w:line="240" w:lineRule="auto"/>
      </w:pPr>
      <w:r>
        <w:separator/>
      </w:r>
    </w:p>
  </w:footnote>
  <w:footnote w:type="continuationSeparator" w:id="0">
    <w:p w14:paraId="7BF49C2E" w14:textId="77777777" w:rsidR="005631BB" w:rsidRDefault="005631BB" w:rsidP="00FD3BFA">
      <w:pPr>
        <w:spacing w:after="0" w:line="240" w:lineRule="auto"/>
      </w:pPr>
      <w:r>
        <w:continuationSeparator/>
      </w:r>
    </w:p>
  </w:footnote>
  <w:footnote w:id="1">
    <w:p w14:paraId="2209323E" w14:textId="07A8C24B" w:rsidR="00D42306" w:rsidRPr="002071B0" w:rsidRDefault="00D42306">
      <w:pPr>
        <w:pStyle w:val="FootnoteText"/>
        <w:rPr>
          <w:lang w:val="en-US"/>
        </w:rPr>
      </w:pPr>
      <w:r>
        <w:rPr>
          <w:rStyle w:val="FootnoteReference"/>
        </w:rPr>
        <w:footnoteRef/>
      </w:r>
      <w:r>
        <w:t xml:space="preserve"> </w:t>
      </w:r>
      <w:r>
        <w:rPr>
          <w:rFonts w:ascii="Arial Narrow" w:hAnsi="Arial Narrow" w:cs="ArialMT"/>
        </w:rPr>
        <w:t>A</w:t>
      </w:r>
      <w:r w:rsidRPr="006520A1">
        <w:rPr>
          <w:rFonts w:ascii="Arial Narrow" w:hAnsi="Arial Narrow" w:cs="ArialMT"/>
        </w:rPr>
        <w:t xml:space="preserve"> dummy consist</w:t>
      </w:r>
      <w:r>
        <w:rPr>
          <w:rFonts w:ascii="Arial Narrow" w:hAnsi="Arial Narrow" w:cs="ArialMT"/>
        </w:rPr>
        <w:t>s</w:t>
      </w:r>
      <w:r w:rsidRPr="006520A1">
        <w:rPr>
          <w:rFonts w:ascii="Arial Narrow" w:hAnsi="Arial Narrow" w:cs="ArialMT"/>
        </w:rPr>
        <w:t xml:space="preserve"> of an axially suspended cylinder (or cage-ring) </w:t>
      </w:r>
      <w:r>
        <w:rPr>
          <w:rFonts w:ascii="Arial Narrow" w:hAnsi="Arial Narrow" w:cs="ArialMT"/>
        </w:rPr>
        <w:t xml:space="preserve">of </w:t>
      </w:r>
      <w:r w:rsidRPr="006520A1">
        <w:rPr>
          <w:rFonts w:ascii="Arial Narrow" w:hAnsi="Arial Narrow" w:cs="ArialMT"/>
        </w:rPr>
        <w:t>at least 7 m l</w:t>
      </w:r>
      <w:r>
        <w:rPr>
          <w:rFonts w:ascii="Arial Narrow" w:hAnsi="Arial Narrow" w:cs="ArialMT"/>
        </w:rPr>
        <w:t>ength</w:t>
      </w:r>
      <w:r w:rsidRPr="006520A1">
        <w:rPr>
          <w:rFonts w:ascii="Arial Narrow" w:hAnsi="Arial Narrow" w:cs="ArialMT"/>
        </w:rPr>
        <w:t xml:space="preserve"> with a minimum external diameter corresponding to the expected pump diameter. The dummy should freely be passed down the borehole without force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C206F" w14:textId="3CA14D67" w:rsidR="00D42306" w:rsidRDefault="005631BB">
    <w:pPr>
      <w:pStyle w:val="Header"/>
    </w:pPr>
    <w:r>
      <w:rPr>
        <w:noProof/>
      </w:rPr>
      <w:pict w14:anchorId="21A471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2591860" o:spid="_x0000_s1026" type="#_x0000_t136" style="position:absolute;margin-left:0;margin-top:0;width:559.5pt;height:79.9pt;rotation:315;z-index:-251652096;mso-position-horizontal:center;mso-position-horizontal-relative:margin;mso-position-vertical:center;mso-position-vertical-relative:margin" o:allowincell="f" fillcolor="silver" stroked="f">
          <v:fill opacity=".5"/>
          <v:textpath style="font-family:&quot;Calibri&quot;;font-size:1pt" string="Draft - Needs modific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AE452" w14:textId="17FCFD31" w:rsidR="00D42306" w:rsidRDefault="005631BB" w:rsidP="00A2201B">
    <w:pPr>
      <w:pStyle w:val="Header"/>
    </w:pPr>
    <w:r>
      <w:rPr>
        <w:noProof/>
      </w:rPr>
      <w:pict w14:anchorId="15CD79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2591861" o:spid="_x0000_s1027" type="#_x0000_t136" style="position:absolute;margin-left:0;margin-top:0;width:559.5pt;height:79.9pt;rotation:315;z-index:-251650048;mso-position-horizontal:center;mso-position-horizontal-relative:margin;mso-position-vertical:center;mso-position-vertical-relative:margin" o:allowincell="f" fillcolor="silver" stroked="f">
          <v:fill opacity=".5"/>
          <v:textpath style="font-family:&quot;Calibri&quot;;font-size:1pt" string="Draft - Needs modification"/>
          <w10:wrap anchorx="margin" anchory="margin"/>
        </v:shape>
      </w:pict>
    </w:r>
    <w:r w:rsidR="00D42306" w:rsidRPr="00FD3BFA">
      <w:rPr>
        <w:noProof/>
        <w:lang w:val="en-US"/>
      </w:rPr>
      <mc:AlternateContent>
        <mc:Choice Requires="wps">
          <w:drawing>
            <wp:anchor distT="0" distB="0" distL="114300" distR="114300" simplePos="0" relativeHeight="251660288" behindDoc="0" locked="0" layoutInCell="1" allowOverlap="1" wp14:anchorId="76F24AD1" wp14:editId="482D2046">
              <wp:simplePos x="0" y="0"/>
              <wp:positionH relativeFrom="column">
                <wp:posOffset>-191135</wp:posOffset>
              </wp:positionH>
              <wp:positionV relativeFrom="paragraph">
                <wp:posOffset>-133985</wp:posOffset>
              </wp:positionV>
              <wp:extent cx="2756535" cy="565785"/>
              <wp:effectExtent l="0" t="0" r="0" b="5715"/>
              <wp:wrapNone/>
              <wp:docPr id="1" name="Text Box 1"/>
              <wp:cNvGraphicFramePr/>
              <a:graphic xmlns:a="http://schemas.openxmlformats.org/drawingml/2006/main">
                <a:graphicData uri="http://schemas.microsoft.com/office/word/2010/wordprocessingShape">
                  <wps:wsp>
                    <wps:cNvSpPr txBox="1"/>
                    <wps:spPr>
                      <a:xfrm>
                        <a:off x="0" y="0"/>
                        <a:ext cx="2756535" cy="5657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3BEA16" w14:textId="538369D4" w:rsidR="00D42306" w:rsidRPr="00FD3BFA" w:rsidRDefault="00D42306" w:rsidP="00A2201B">
                          <w:pPr>
                            <w:pStyle w:val="Heading1"/>
                            <w:spacing w:before="120"/>
                            <w:rPr>
                              <w:rFonts w:ascii="Arial Narrow" w:hAnsi="Arial Narrow"/>
                              <w:sz w:val="48"/>
                              <w:szCs w:val="48"/>
                            </w:rPr>
                          </w:pPr>
                        </w:p>
                        <w:p w14:paraId="438FFA80" w14:textId="77777777" w:rsidR="00D42306" w:rsidRPr="00FD3BFA" w:rsidRDefault="00D42306" w:rsidP="00FD3BFA">
                          <w:pPr>
                            <w:pStyle w:val="Heading1"/>
                            <w:spacing w:before="120"/>
                            <w:ind w:left="357" w:hanging="357"/>
                            <w:rPr>
                              <w:rFonts w:ascii="Arial Narrow" w:hAnsi="Arial Narrow"/>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6F24AD1" id="_x0000_t202" coordsize="21600,21600" o:spt="202" path="m,l,21600r21600,l21600,xe">
              <v:stroke joinstyle="miter"/>
              <v:path gradientshapeok="t" o:connecttype="rect"/>
            </v:shapetype>
            <v:shape id="Text Box 1" o:spid="_x0000_s1026" type="#_x0000_t202" style="position:absolute;margin-left:-15.05pt;margin-top:-10.55pt;width:217.05pt;height:44.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" filled="f" stroked="f" strokeweight=".5pt">
              <v:textbox>
                <w:txbxContent>
                  <w:p w14:paraId="063BEA16" w14:textId="538369D4" w:rsidR="00D42306" w:rsidRPr="00FD3BFA" w:rsidRDefault="00D42306" w:rsidP="00A2201B">
                    <w:pPr>
                      <w:pStyle w:val="Heading1"/>
                      <w:spacing w:before="120"/>
                      <w:rPr>
                        <w:rFonts w:ascii="Arial Narrow" w:hAnsi="Arial Narrow"/>
                        <w:sz w:val="48"/>
                        <w:szCs w:val="48"/>
                      </w:rPr>
                    </w:pPr>
                  </w:p>
                  <w:p w14:paraId="438FFA80" w14:textId="77777777" w:rsidR="00D42306" w:rsidRPr="00FD3BFA" w:rsidRDefault="00D42306" w:rsidP="00FD3BFA">
                    <w:pPr>
                      <w:pStyle w:val="Heading1"/>
                      <w:spacing w:before="120"/>
                      <w:ind w:left="357" w:hanging="357"/>
                      <w:rPr>
                        <w:rFonts w:ascii="Arial Narrow" w:hAnsi="Arial Narrow"/>
                        <w:sz w:val="48"/>
                        <w:szCs w:val="48"/>
                      </w:rPr>
                    </w:pPr>
                  </w:p>
                </w:txbxContent>
              </v:textbox>
            </v:shape>
          </w:pict>
        </mc:Fallback>
      </mc:AlternateContent>
    </w:r>
  </w:p>
  <w:p w14:paraId="216679F4" w14:textId="039F1B17" w:rsidR="00D42306" w:rsidRDefault="00D42306" w:rsidP="001E1AE6">
    <w:pPr>
      <w:pStyle w:val="Header"/>
      <w:tabs>
        <w:tab w:val="clear" w:pos="4536"/>
        <w:tab w:val="clear" w:pos="9072"/>
        <w:tab w:val="left" w:pos="6396"/>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F05D3" w14:textId="51203896" w:rsidR="00D42306" w:rsidRDefault="005631BB">
    <w:pPr>
      <w:pStyle w:val="Header"/>
    </w:pPr>
    <w:r>
      <w:rPr>
        <w:noProof/>
      </w:rPr>
      <w:pict w14:anchorId="4525AB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2591859" o:spid="_x0000_s1025" type="#_x0000_t136" style="position:absolute;margin-left:0;margin-top:0;width:559.5pt;height:79.9pt;rotation:315;z-index:-251654144;mso-position-horizontal:center;mso-position-horizontal-relative:margin;mso-position-vertical:center;mso-position-vertical-relative:margin" o:allowincell="f" fillcolor="silver" stroked="f">
          <v:fill opacity=".5"/>
          <v:textpath style="font-family:&quot;Calibri&quot;;font-size:1pt" string="Draft - Needs modificat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73C25"/>
    <w:multiLevelType w:val="hybridMultilevel"/>
    <w:tmpl w:val="5E4E415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E22694D"/>
    <w:multiLevelType w:val="hybridMultilevel"/>
    <w:tmpl w:val="1C4CD4A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B7C0EB6"/>
    <w:multiLevelType w:val="hybridMultilevel"/>
    <w:tmpl w:val="749603B8"/>
    <w:lvl w:ilvl="0" w:tplc="57E8F340">
      <w:start w:val="1"/>
      <w:numFmt w:val="lowerLetter"/>
      <w:lvlText w:val="%1)"/>
      <w:lvlJc w:val="left"/>
      <w:pPr>
        <w:ind w:left="349" w:hanging="360"/>
      </w:pPr>
      <w:rPr>
        <w:rFonts w:hint="default"/>
      </w:rPr>
    </w:lvl>
    <w:lvl w:ilvl="1" w:tplc="100C0019" w:tentative="1">
      <w:start w:val="1"/>
      <w:numFmt w:val="lowerLetter"/>
      <w:lvlText w:val="%2."/>
      <w:lvlJc w:val="left"/>
      <w:pPr>
        <w:ind w:left="1069" w:hanging="360"/>
      </w:pPr>
    </w:lvl>
    <w:lvl w:ilvl="2" w:tplc="100C001B" w:tentative="1">
      <w:start w:val="1"/>
      <w:numFmt w:val="lowerRoman"/>
      <w:lvlText w:val="%3."/>
      <w:lvlJc w:val="right"/>
      <w:pPr>
        <w:ind w:left="1789" w:hanging="180"/>
      </w:pPr>
    </w:lvl>
    <w:lvl w:ilvl="3" w:tplc="100C000F" w:tentative="1">
      <w:start w:val="1"/>
      <w:numFmt w:val="decimal"/>
      <w:lvlText w:val="%4."/>
      <w:lvlJc w:val="left"/>
      <w:pPr>
        <w:ind w:left="2509" w:hanging="360"/>
      </w:pPr>
    </w:lvl>
    <w:lvl w:ilvl="4" w:tplc="100C0019" w:tentative="1">
      <w:start w:val="1"/>
      <w:numFmt w:val="lowerLetter"/>
      <w:lvlText w:val="%5."/>
      <w:lvlJc w:val="left"/>
      <w:pPr>
        <w:ind w:left="3229" w:hanging="360"/>
      </w:pPr>
    </w:lvl>
    <w:lvl w:ilvl="5" w:tplc="100C001B" w:tentative="1">
      <w:start w:val="1"/>
      <w:numFmt w:val="lowerRoman"/>
      <w:lvlText w:val="%6."/>
      <w:lvlJc w:val="right"/>
      <w:pPr>
        <w:ind w:left="3949" w:hanging="180"/>
      </w:pPr>
    </w:lvl>
    <w:lvl w:ilvl="6" w:tplc="100C000F" w:tentative="1">
      <w:start w:val="1"/>
      <w:numFmt w:val="decimal"/>
      <w:lvlText w:val="%7."/>
      <w:lvlJc w:val="left"/>
      <w:pPr>
        <w:ind w:left="4669" w:hanging="360"/>
      </w:pPr>
    </w:lvl>
    <w:lvl w:ilvl="7" w:tplc="100C0019" w:tentative="1">
      <w:start w:val="1"/>
      <w:numFmt w:val="lowerLetter"/>
      <w:lvlText w:val="%8."/>
      <w:lvlJc w:val="left"/>
      <w:pPr>
        <w:ind w:left="5389" w:hanging="360"/>
      </w:pPr>
    </w:lvl>
    <w:lvl w:ilvl="8" w:tplc="100C001B" w:tentative="1">
      <w:start w:val="1"/>
      <w:numFmt w:val="lowerRoman"/>
      <w:lvlText w:val="%9."/>
      <w:lvlJc w:val="right"/>
      <w:pPr>
        <w:ind w:left="6109" w:hanging="180"/>
      </w:pPr>
    </w:lvl>
  </w:abstractNum>
  <w:abstractNum w:abstractNumId="3" w15:restartNumberingAfterBreak="0">
    <w:nsid w:val="26430EC7"/>
    <w:multiLevelType w:val="hybridMultilevel"/>
    <w:tmpl w:val="F85CAD92"/>
    <w:lvl w:ilvl="0" w:tplc="2ADE05BA">
      <w:start w:val="1"/>
      <w:numFmt w:val="decimal"/>
      <w:lvlText w:val="%1."/>
      <w:lvlJc w:val="left"/>
      <w:pPr>
        <w:ind w:left="709" w:hanging="360"/>
      </w:pPr>
      <w:rPr>
        <w:rFonts w:ascii="Arial Narrow" w:eastAsiaTheme="minorHAnsi" w:hAnsi="Arial Narrow" w:cs="Arial"/>
      </w:rPr>
    </w:lvl>
    <w:lvl w:ilvl="1" w:tplc="100C0003" w:tentative="1">
      <w:start w:val="1"/>
      <w:numFmt w:val="bullet"/>
      <w:lvlText w:val="o"/>
      <w:lvlJc w:val="left"/>
      <w:pPr>
        <w:ind w:left="1429" w:hanging="360"/>
      </w:pPr>
      <w:rPr>
        <w:rFonts w:ascii="Courier New" w:hAnsi="Courier New" w:cs="Courier New" w:hint="default"/>
      </w:rPr>
    </w:lvl>
    <w:lvl w:ilvl="2" w:tplc="100C0005" w:tentative="1">
      <w:start w:val="1"/>
      <w:numFmt w:val="bullet"/>
      <w:lvlText w:val=""/>
      <w:lvlJc w:val="left"/>
      <w:pPr>
        <w:ind w:left="2149" w:hanging="360"/>
      </w:pPr>
      <w:rPr>
        <w:rFonts w:ascii="Wingdings" w:hAnsi="Wingdings" w:hint="default"/>
      </w:rPr>
    </w:lvl>
    <w:lvl w:ilvl="3" w:tplc="100C0001" w:tentative="1">
      <w:start w:val="1"/>
      <w:numFmt w:val="bullet"/>
      <w:lvlText w:val=""/>
      <w:lvlJc w:val="left"/>
      <w:pPr>
        <w:ind w:left="2869" w:hanging="360"/>
      </w:pPr>
      <w:rPr>
        <w:rFonts w:ascii="Symbol" w:hAnsi="Symbol" w:hint="default"/>
      </w:rPr>
    </w:lvl>
    <w:lvl w:ilvl="4" w:tplc="100C0003" w:tentative="1">
      <w:start w:val="1"/>
      <w:numFmt w:val="bullet"/>
      <w:lvlText w:val="o"/>
      <w:lvlJc w:val="left"/>
      <w:pPr>
        <w:ind w:left="3589" w:hanging="360"/>
      </w:pPr>
      <w:rPr>
        <w:rFonts w:ascii="Courier New" w:hAnsi="Courier New" w:cs="Courier New" w:hint="default"/>
      </w:rPr>
    </w:lvl>
    <w:lvl w:ilvl="5" w:tplc="100C0005" w:tentative="1">
      <w:start w:val="1"/>
      <w:numFmt w:val="bullet"/>
      <w:lvlText w:val=""/>
      <w:lvlJc w:val="left"/>
      <w:pPr>
        <w:ind w:left="4309" w:hanging="360"/>
      </w:pPr>
      <w:rPr>
        <w:rFonts w:ascii="Wingdings" w:hAnsi="Wingdings" w:hint="default"/>
      </w:rPr>
    </w:lvl>
    <w:lvl w:ilvl="6" w:tplc="100C0001" w:tentative="1">
      <w:start w:val="1"/>
      <w:numFmt w:val="bullet"/>
      <w:lvlText w:val=""/>
      <w:lvlJc w:val="left"/>
      <w:pPr>
        <w:ind w:left="5029" w:hanging="360"/>
      </w:pPr>
      <w:rPr>
        <w:rFonts w:ascii="Symbol" w:hAnsi="Symbol" w:hint="default"/>
      </w:rPr>
    </w:lvl>
    <w:lvl w:ilvl="7" w:tplc="100C0003" w:tentative="1">
      <w:start w:val="1"/>
      <w:numFmt w:val="bullet"/>
      <w:lvlText w:val="o"/>
      <w:lvlJc w:val="left"/>
      <w:pPr>
        <w:ind w:left="5749" w:hanging="360"/>
      </w:pPr>
      <w:rPr>
        <w:rFonts w:ascii="Courier New" w:hAnsi="Courier New" w:cs="Courier New" w:hint="default"/>
      </w:rPr>
    </w:lvl>
    <w:lvl w:ilvl="8" w:tplc="100C0005" w:tentative="1">
      <w:start w:val="1"/>
      <w:numFmt w:val="bullet"/>
      <w:lvlText w:val=""/>
      <w:lvlJc w:val="left"/>
      <w:pPr>
        <w:ind w:left="6469" w:hanging="360"/>
      </w:pPr>
      <w:rPr>
        <w:rFonts w:ascii="Wingdings" w:hAnsi="Wingdings" w:hint="default"/>
      </w:rPr>
    </w:lvl>
  </w:abstractNum>
  <w:abstractNum w:abstractNumId="4" w15:restartNumberingAfterBreak="0">
    <w:nsid w:val="378057DE"/>
    <w:multiLevelType w:val="hybridMultilevel"/>
    <w:tmpl w:val="3A3EE36C"/>
    <w:lvl w:ilvl="0" w:tplc="4134E2A8">
      <w:start w:val="1"/>
      <w:numFmt w:val="bullet"/>
      <w:pStyle w:val="BulletedList"/>
      <w:lvlText w:val=""/>
      <w:lvlJc w:val="left"/>
      <w:pPr>
        <w:ind w:left="-360" w:hanging="360"/>
      </w:pPr>
      <w:rPr>
        <w:rFonts w:ascii="Wingdings" w:hAnsi="Wingdings" w:hint="default"/>
      </w:rPr>
    </w:lvl>
    <w:lvl w:ilvl="1" w:tplc="003EB5CC">
      <w:start w:val="1"/>
      <w:numFmt w:val="bullet"/>
      <w:lvlText w:val="o"/>
      <w:lvlJc w:val="left"/>
      <w:pPr>
        <w:ind w:left="360" w:hanging="360"/>
      </w:pPr>
      <w:rPr>
        <w:rFonts w:ascii="Courier New" w:hAnsi="Courier New" w:cs="Courier New" w:hint="default"/>
      </w:rPr>
    </w:lvl>
    <w:lvl w:ilvl="2" w:tplc="07EC62FA">
      <w:start w:val="1"/>
      <w:numFmt w:val="bullet"/>
      <w:lvlText w:val=""/>
      <w:lvlJc w:val="left"/>
      <w:pPr>
        <w:ind w:left="1080" w:hanging="360"/>
      </w:pPr>
      <w:rPr>
        <w:rFonts w:ascii="Wingdings" w:hAnsi="Wingdings" w:hint="default"/>
      </w:rPr>
    </w:lvl>
    <w:lvl w:ilvl="3" w:tplc="9AC64E6C" w:tentative="1">
      <w:start w:val="1"/>
      <w:numFmt w:val="bullet"/>
      <w:lvlText w:val=""/>
      <w:lvlJc w:val="left"/>
      <w:pPr>
        <w:ind w:left="1800" w:hanging="360"/>
      </w:pPr>
      <w:rPr>
        <w:rFonts w:ascii="Symbol" w:hAnsi="Symbol" w:hint="default"/>
      </w:rPr>
    </w:lvl>
    <w:lvl w:ilvl="4" w:tplc="D83E5A0C" w:tentative="1">
      <w:start w:val="1"/>
      <w:numFmt w:val="bullet"/>
      <w:lvlText w:val="o"/>
      <w:lvlJc w:val="left"/>
      <w:pPr>
        <w:ind w:left="2520" w:hanging="360"/>
      </w:pPr>
      <w:rPr>
        <w:rFonts w:ascii="Courier New" w:hAnsi="Courier New" w:cs="Courier New" w:hint="default"/>
      </w:rPr>
    </w:lvl>
    <w:lvl w:ilvl="5" w:tplc="E38852FC" w:tentative="1">
      <w:start w:val="1"/>
      <w:numFmt w:val="bullet"/>
      <w:lvlText w:val=""/>
      <w:lvlJc w:val="left"/>
      <w:pPr>
        <w:ind w:left="3240" w:hanging="360"/>
      </w:pPr>
      <w:rPr>
        <w:rFonts w:ascii="Wingdings" w:hAnsi="Wingdings" w:hint="default"/>
      </w:rPr>
    </w:lvl>
    <w:lvl w:ilvl="6" w:tplc="0C94D2F4" w:tentative="1">
      <w:start w:val="1"/>
      <w:numFmt w:val="bullet"/>
      <w:lvlText w:val=""/>
      <w:lvlJc w:val="left"/>
      <w:pPr>
        <w:ind w:left="3960" w:hanging="360"/>
      </w:pPr>
      <w:rPr>
        <w:rFonts w:ascii="Symbol" w:hAnsi="Symbol" w:hint="default"/>
      </w:rPr>
    </w:lvl>
    <w:lvl w:ilvl="7" w:tplc="8520C6CE" w:tentative="1">
      <w:start w:val="1"/>
      <w:numFmt w:val="bullet"/>
      <w:lvlText w:val="o"/>
      <w:lvlJc w:val="left"/>
      <w:pPr>
        <w:ind w:left="4680" w:hanging="360"/>
      </w:pPr>
      <w:rPr>
        <w:rFonts w:ascii="Courier New" w:hAnsi="Courier New" w:cs="Courier New" w:hint="default"/>
      </w:rPr>
    </w:lvl>
    <w:lvl w:ilvl="8" w:tplc="5746883C" w:tentative="1">
      <w:start w:val="1"/>
      <w:numFmt w:val="bullet"/>
      <w:lvlText w:val=""/>
      <w:lvlJc w:val="left"/>
      <w:pPr>
        <w:ind w:left="5400" w:hanging="360"/>
      </w:pPr>
      <w:rPr>
        <w:rFonts w:ascii="Wingdings" w:hAnsi="Wingdings" w:hint="default"/>
      </w:rPr>
    </w:lvl>
  </w:abstractNum>
  <w:abstractNum w:abstractNumId="5" w15:restartNumberingAfterBreak="0">
    <w:nsid w:val="3E074230"/>
    <w:multiLevelType w:val="hybridMultilevel"/>
    <w:tmpl w:val="09902ACA"/>
    <w:lvl w:ilvl="0" w:tplc="C0D4FC62">
      <w:numFmt w:val="bullet"/>
      <w:lvlText w:val="-"/>
      <w:lvlJc w:val="left"/>
      <w:pPr>
        <w:ind w:left="720" w:hanging="360"/>
      </w:pPr>
      <w:rPr>
        <w:rFonts w:ascii="Arial Narrow" w:eastAsiaTheme="minorEastAsia" w:hAnsi="Arial Narrow"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9B0C8B"/>
    <w:multiLevelType w:val="hybridMultilevel"/>
    <w:tmpl w:val="D16E2132"/>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46137E2D"/>
    <w:multiLevelType w:val="multilevel"/>
    <w:tmpl w:val="6D3C0680"/>
    <w:lvl w:ilvl="0">
      <w:start w:val="1"/>
      <w:numFmt w:val="decimal"/>
      <w:pStyle w:val="Heading2"/>
      <w:lvlText w:val="%1."/>
      <w:lvlJc w:val="left"/>
      <w:pPr>
        <w:ind w:left="360" w:hanging="360"/>
      </w:pPr>
      <w:rPr>
        <w:rFonts w:hint="default"/>
      </w:rPr>
    </w:lvl>
    <w:lvl w:ilvl="1">
      <w:start w:val="1"/>
      <w:numFmt w:val="decimal"/>
      <w:isLgl/>
      <w:lvlText w:val="%1.%2"/>
      <w:lvlJc w:val="left"/>
      <w:pPr>
        <w:ind w:left="708" w:hanging="70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530A751B"/>
    <w:multiLevelType w:val="hybridMultilevel"/>
    <w:tmpl w:val="A67A255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5D3A451F"/>
    <w:multiLevelType w:val="hybridMultilevel"/>
    <w:tmpl w:val="FFE6BD0A"/>
    <w:lvl w:ilvl="0" w:tplc="2A7C5FAE">
      <w:start w:val="6"/>
      <w:numFmt w:val="bullet"/>
      <w:lvlText w:val="-"/>
      <w:lvlJc w:val="left"/>
      <w:pPr>
        <w:ind w:left="720" w:hanging="360"/>
      </w:pPr>
      <w:rPr>
        <w:rFonts w:ascii="Arial Narrow" w:eastAsiaTheme="minorHAnsi"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1"/>
  </w:num>
  <w:num w:numId="5">
    <w:abstractNumId w:val="3"/>
  </w:num>
  <w:num w:numId="6">
    <w:abstractNumId w:val="2"/>
  </w:num>
  <w:num w:numId="7">
    <w:abstractNumId w:val="6"/>
  </w:num>
  <w:num w:numId="8">
    <w:abstractNumId w:val="7"/>
  </w:num>
  <w:num w:numId="9">
    <w:abstractNumId w:val="8"/>
  </w:num>
  <w:num w:numId="10">
    <w:abstractNumId w:val="9"/>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7F4"/>
    <w:rsid w:val="0002166C"/>
    <w:rsid w:val="000238ED"/>
    <w:rsid w:val="000316F0"/>
    <w:rsid w:val="00037F3F"/>
    <w:rsid w:val="00050703"/>
    <w:rsid w:val="00050D35"/>
    <w:rsid w:val="00054747"/>
    <w:rsid w:val="0005562B"/>
    <w:rsid w:val="00055D99"/>
    <w:rsid w:val="0006466A"/>
    <w:rsid w:val="000751FE"/>
    <w:rsid w:val="0008093C"/>
    <w:rsid w:val="00085029"/>
    <w:rsid w:val="00085537"/>
    <w:rsid w:val="00085764"/>
    <w:rsid w:val="00085C84"/>
    <w:rsid w:val="00087B2D"/>
    <w:rsid w:val="00091A19"/>
    <w:rsid w:val="000950F2"/>
    <w:rsid w:val="000A014E"/>
    <w:rsid w:val="000A0205"/>
    <w:rsid w:val="000A4E6D"/>
    <w:rsid w:val="000A505D"/>
    <w:rsid w:val="000A5649"/>
    <w:rsid w:val="000D27A9"/>
    <w:rsid w:val="000D65EE"/>
    <w:rsid w:val="000F13E4"/>
    <w:rsid w:val="000F5242"/>
    <w:rsid w:val="00101385"/>
    <w:rsid w:val="00110722"/>
    <w:rsid w:val="00114AB7"/>
    <w:rsid w:val="00117390"/>
    <w:rsid w:val="0012762F"/>
    <w:rsid w:val="00134087"/>
    <w:rsid w:val="00136F33"/>
    <w:rsid w:val="001377F0"/>
    <w:rsid w:val="001469E8"/>
    <w:rsid w:val="00151162"/>
    <w:rsid w:val="00157C11"/>
    <w:rsid w:val="00170057"/>
    <w:rsid w:val="00182209"/>
    <w:rsid w:val="0019099F"/>
    <w:rsid w:val="00191943"/>
    <w:rsid w:val="00197E5A"/>
    <w:rsid w:val="001B333E"/>
    <w:rsid w:val="001C285A"/>
    <w:rsid w:val="001D2E77"/>
    <w:rsid w:val="001D751A"/>
    <w:rsid w:val="001E1AE6"/>
    <w:rsid w:val="001E46E4"/>
    <w:rsid w:val="001E71A0"/>
    <w:rsid w:val="001F1C79"/>
    <w:rsid w:val="00200F91"/>
    <w:rsid w:val="002071B0"/>
    <w:rsid w:val="00227437"/>
    <w:rsid w:val="00230C2D"/>
    <w:rsid w:val="002327E2"/>
    <w:rsid w:val="00232F4E"/>
    <w:rsid w:val="00243265"/>
    <w:rsid w:val="002608F9"/>
    <w:rsid w:val="00270452"/>
    <w:rsid w:val="00286410"/>
    <w:rsid w:val="002A4895"/>
    <w:rsid w:val="002B24A8"/>
    <w:rsid w:val="002B2A96"/>
    <w:rsid w:val="002D41A6"/>
    <w:rsid w:val="002D500A"/>
    <w:rsid w:val="002E1793"/>
    <w:rsid w:val="003106FC"/>
    <w:rsid w:val="003118E6"/>
    <w:rsid w:val="00317601"/>
    <w:rsid w:val="00322297"/>
    <w:rsid w:val="00325A71"/>
    <w:rsid w:val="003325AC"/>
    <w:rsid w:val="003416D9"/>
    <w:rsid w:val="00350D11"/>
    <w:rsid w:val="00350E4C"/>
    <w:rsid w:val="00352326"/>
    <w:rsid w:val="00354789"/>
    <w:rsid w:val="00355D6D"/>
    <w:rsid w:val="0035725E"/>
    <w:rsid w:val="00361427"/>
    <w:rsid w:val="00366AD5"/>
    <w:rsid w:val="00370B3B"/>
    <w:rsid w:val="00374689"/>
    <w:rsid w:val="00377B1F"/>
    <w:rsid w:val="0038152C"/>
    <w:rsid w:val="00383BDA"/>
    <w:rsid w:val="00385478"/>
    <w:rsid w:val="00386730"/>
    <w:rsid w:val="00386E1D"/>
    <w:rsid w:val="00391322"/>
    <w:rsid w:val="003960AE"/>
    <w:rsid w:val="003A2B9F"/>
    <w:rsid w:val="003A35F4"/>
    <w:rsid w:val="003A5D69"/>
    <w:rsid w:val="003B2EFD"/>
    <w:rsid w:val="003B35D2"/>
    <w:rsid w:val="003B4E07"/>
    <w:rsid w:val="003B5064"/>
    <w:rsid w:val="003D098C"/>
    <w:rsid w:val="003D0CF0"/>
    <w:rsid w:val="003D2005"/>
    <w:rsid w:val="003E07C0"/>
    <w:rsid w:val="003E20AC"/>
    <w:rsid w:val="003E2F99"/>
    <w:rsid w:val="003E33D9"/>
    <w:rsid w:val="003E4EED"/>
    <w:rsid w:val="004001FA"/>
    <w:rsid w:val="00413BE4"/>
    <w:rsid w:val="00417222"/>
    <w:rsid w:val="004260F6"/>
    <w:rsid w:val="00434971"/>
    <w:rsid w:val="0043715B"/>
    <w:rsid w:val="004407F4"/>
    <w:rsid w:val="00446925"/>
    <w:rsid w:val="00452517"/>
    <w:rsid w:val="004541F0"/>
    <w:rsid w:val="00461593"/>
    <w:rsid w:val="00467BF3"/>
    <w:rsid w:val="00484794"/>
    <w:rsid w:val="00491E66"/>
    <w:rsid w:val="00494FBF"/>
    <w:rsid w:val="004969B0"/>
    <w:rsid w:val="004A084C"/>
    <w:rsid w:val="004C0FF9"/>
    <w:rsid w:val="004C1BA2"/>
    <w:rsid w:val="004C4D1D"/>
    <w:rsid w:val="004D2C37"/>
    <w:rsid w:val="004D7EAE"/>
    <w:rsid w:val="004E5805"/>
    <w:rsid w:val="004F15F0"/>
    <w:rsid w:val="004F3966"/>
    <w:rsid w:val="00506EA1"/>
    <w:rsid w:val="0051319C"/>
    <w:rsid w:val="005154A7"/>
    <w:rsid w:val="00515B23"/>
    <w:rsid w:val="00521D3D"/>
    <w:rsid w:val="00530F11"/>
    <w:rsid w:val="005407F4"/>
    <w:rsid w:val="00545D7B"/>
    <w:rsid w:val="00553AF6"/>
    <w:rsid w:val="005631BB"/>
    <w:rsid w:val="005637F7"/>
    <w:rsid w:val="00564FCC"/>
    <w:rsid w:val="005711FF"/>
    <w:rsid w:val="00577590"/>
    <w:rsid w:val="005817A1"/>
    <w:rsid w:val="005855D6"/>
    <w:rsid w:val="0059445E"/>
    <w:rsid w:val="005A2B70"/>
    <w:rsid w:val="005C0126"/>
    <w:rsid w:val="005C2FC5"/>
    <w:rsid w:val="005C6D94"/>
    <w:rsid w:val="005E2617"/>
    <w:rsid w:val="005E2F86"/>
    <w:rsid w:val="005E34E3"/>
    <w:rsid w:val="0061111A"/>
    <w:rsid w:val="00614460"/>
    <w:rsid w:val="006253C3"/>
    <w:rsid w:val="0063357C"/>
    <w:rsid w:val="0063384F"/>
    <w:rsid w:val="00651F07"/>
    <w:rsid w:val="006520A1"/>
    <w:rsid w:val="00653A7E"/>
    <w:rsid w:val="006638F9"/>
    <w:rsid w:val="00672995"/>
    <w:rsid w:val="00683A20"/>
    <w:rsid w:val="006866E0"/>
    <w:rsid w:val="0069077A"/>
    <w:rsid w:val="00695C29"/>
    <w:rsid w:val="006D61D0"/>
    <w:rsid w:val="006D7A82"/>
    <w:rsid w:val="006E380F"/>
    <w:rsid w:val="006E5033"/>
    <w:rsid w:val="006F2304"/>
    <w:rsid w:val="00703CC7"/>
    <w:rsid w:val="007114A1"/>
    <w:rsid w:val="00721D57"/>
    <w:rsid w:val="007238C1"/>
    <w:rsid w:val="00723BB1"/>
    <w:rsid w:val="007262CE"/>
    <w:rsid w:val="00736473"/>
    <w:rsid w:val="00737547"/>
    <w:rsid w:val="007427CA"/>
    <w:rsid w:val="00765E9F"/>
    <w:rsid w:val="00773B20"/>
    <w:rsid w:val="00774C9B"/>
    <w:rsid w:val="007847FF"/>
    <w:rsid w:val="00787679"/>
    <w:rsid w:val="00796F06"/>
    <w:rsid w:val="007A257E"/>
    <w:rsid w:val="007A6AA6"/>
    <w:rsid w:val="007B0CE1"/>
    <w:rsid w:val="007B49D3"/>
    <w:rsid w:val="007C1B55"/>
    <w:rsid w:val="007C435C"/>
    <w:rsid w:val="007C5F25"/>
    <w:rsid w:val="007D5345"/>
    <w:rsid w:val="007D6434"/>
    <w:rsid w:val="007D75F1"/>
    <w:rsid w:val="007E289E"/>
    <w:rsid w:val="007E64CE"/>
    <w:rsid w:val="007E781B"/>
    <w:rsid w:val="007E7A47"/>
    <w:rsid w:val="007F1A11"/>
    <w:rsid w:val="007F6F24"/>
    <w:rsid w:val="008010D8"/>
    <w:rsid w:val="008047B3"/>
    <w:rsid w:val="00804E00"/>
    <w:rsid w:val="008057DC"/>
    <w:rsid w:val="00817411"/>
    <w:rsid w:val="00817558"/>
    <w:rsid w:val="008256A1"/>
    <w:rsid w:val="0085251B"/>
    <w:rsid w:val="00866F4C"/>
    <w:rsid w:val="0087417F"/>
    <w:rsid w:val="008819D0"/>
    <w:rsid w:val="008845CF"/>
    <w:rsid w:val="00887316"/>
    <w:rsid w:val="00890F36"/>
    <w:rsid w:val="00891A84"/>
    <w:rsid w:val="008938C6"/>
    <w:rsid w:val="0089404C"/>
    <w:rsid w:val="008A01E8"/>
    <w:rsid w:val="008A04B3"/>
    <w:rsid w:val="008A17EF"/>
    <w:rsid w:val="008A40EF"/>
    <w:rsid w:val="008A4146"/>
    <w:rsid w:val="008A4B60"/>
    <w:rsid w:val="008B35C8"/>
    <w:rsid w:val="008B3651"/>
    <w:rsid w:val="008B41BE"/>
    <w:rsid w:val="008B7AEC"/>
    <w:rsid w:val="008C1B33"/>
    <w:rsid w:val="008D10D5"/>
    <w:rsid w:val="008D3E97"/>
    <w:rsid w:val="008D7166"/>
    <w:rsid w:val="008E370C"/>
    <w:rsid w:val="008E4DBA"/>
    <w:rsid w:val="00900314"/>
    <w:rsid w:val="00903449"/>
    <w:rsid w:val="00917D2E"/>
    <w:rsid w:val="0092384A"/>
    <w:rsid w:val="00932851"/>
    <w:rsid w:val="00936CB3"/>
    <w:rsid w:val="00936E03"/>
    <w:rsid w:val="00937B61"/>
    <w:rsid w:val="00943484"/>
    <w:rsid w:val="00944380"/>
    <w:rsid w:val="00962427"/>
    <w:rsid w:val="0096636F"/>
    <w:rsid w:val="00976E59"/>
    <w:rsid w:val="009774C8"/>
    <w:rsid w:val="00977EB6"/>
    <w:rsid w:val="00997D81"/>
    <w:rsid w:val="009A03E6"/>
    <w:rsid w:val="009A4067"/>
    <w:rsid w:val="009B4450"/>
    <w:rsid w:val="009C68FD"/>
    <w:rsid w:val="009D0B71"/>
    <w:rsid w:val="009D63EF"/>
    <w:rsid w:val="009E2F78"/>
    <w:rsid w:val="00A006DA"/>
    <w:rsid w:val="00A040EC"/>
    <w:rsid w:val="00A112F2"/>
    <w:rsid w:val="00A11BFF"/>
    <w:rsid w:val="00A15231"/>
    <w:rsid w:val="00A15FDA"/>
    <w:rsid w:val="00A2201B"/>
    <w:rsid w:val="00A23B38"/>
    <w:rsid w:val="00A24CEE"/>
    <w:rsid w:val="00A42182"/>
    <w:rsid w:val="00A42F2E"/>
    <w:rsid w:val="00A462E3"/>
    <w:rsid w:val="00A4652B"/>
    <w:rsid w:val="00A53DF4"/>
    <w:rsid w:val="00A55A6B"/>
    <w:rsid w:val="00A6723D"/>
    <w:rsid w:val="00A820FC"/>
    <w:rsid w:val="00A94672"/>
    <w:rsid w:val="00A957AC"/>
    <w:rsid w:val="00AC340D"/>
    <w:rsid w:val="00AC3B36"/>
    <w:rsid w:val="00AF1393"/>
    <w:rsid w:val="00AF1839"/>
    <w:rsid w:val="00AF2D4C"/>
    <w:rsid w:val="00B04E59"/>
    <w:rsid w:val="00B27A96"/>
    <w:rsid w:val="00B33F02"/>
    <w:rsid w:val="00B3719A"/>
    <w:rsid w:val="00B43E2C"/>
    <w:rsid w:val="00B60D1E"/>
    <w:rsid w:val="00B761CC"/>
    <w:rsid w:val="00B775E0"/>
    <w:rsid w:val="00B86FF5"/>
    <w:rsid w:val="00B86FF6"/>
    <w:rsid w:val="00B8728B"/>
    <w:rsid w:val="00BB0BE7"/>
    <w:rsid w:val="00BB38BB"/>
    <w:rsid w:val="00BC0695"/>
    <w:rsid w:val="00BC114A"/>
    <w:rsid w:val="00BC29C1"/>
    <w:rsid w:val="00BC45DE"/>
    <w:rsid w:val="00BC54C5"/>
    <w:rsid w:val="00BC5940"/>
    <w:rsid w:val="00BD7B06"/>
    <w:rsid w:val="00BE3817"/>
    <w:rsid w:val="00BF04FB"/>
    <w:rsid w:val="00BF7212"/>
    <w:rsid w:val="00C01AE9"/>
    <w:rsid w:val="00C04D25"/>
    <w:rsid w:val="00C07FD8"/>
    <w:rsid w:val="00C125C8"/>
    <w:rsid w:val="00C17DD9"/>
    <w:rsid w:val="00C46603"/>
    <w:rsid w:val="00C563BF"/>
    <w:rsid w:val="00C57E0C"/>
    <w:rsid w:val="00C60896"/>
    <w:rsid w:val="00C66402"/>
    <w:rsid w:val="00C67ABB"/>
    <w:rsid w:val="00C703DE"/>
    <w:rsid w:val="00C72E67"/>
    <w:rsid w:val="00C83E5C"/>
    <w:rsid w:val="00C84F55"/>
    <w:rsid w:val="00C941B6"/>
    <w:rsid w:val="00C9618C"/>
    <w:rsid w:val="00CA3BFD"/>
    <w:rsid w:val="00CB04D6"/>
    <w:rsid w:val="00CB3D6E"/>
    <w:rsid w:val="00CB61EF"/>
    <w:rsid w:val="00CB7569"/>
    <w:rsid w:val="00CB77F0"/>
    <w:rsid w:val="00CC0CFC"/>
    <w:rsid w:val="00CC470B"/>
    <w:rsid w:val="00CC7A09"/>
    <w:rsid w:val="00CD3235"/>
    <w:rsid w:val="00CD67AC"/>
    <w:rsid w:val="00CD752B"/>
    <w:rsid w:val="00CE0680"/>
    <w:rsid w:val="00CE3600"/>
    <w:rsid w:val="00CE69BD"/>
    <w:rsid w:val="00CF3584"/>
    <w:rsid w:val="00CF5C12"/>
    <w:rsid w:val="00CF746C"/>
    <w:rsid w:val="00CF762E"/>
    <w:rsid w:val="00D2503E"/>
    <w:rsid w:val="00D27FF4"/>
    <w:rsid w:val="00D4205A"/>
    <w:rsid w:val="00D42306"/>
    <w:rsid w:val="00D42425"/>
    <w:rsid w:val="00D47604"/>
    <w:rsid w:val="00D502FF"/>
    <w:rsid w:val="00D51473"/>
    <w:rsid w:val="00D536DC"/>
    <w:rsid w:val="00D5438A"/>
    <w:rsid w:val="00D553F7"/>
    <w:rsid w:val="00D602D5"/>
    <w:rsid w:val="00D77965"/>
    <w:rsid w:val="00D82602"/>
    <w:rsid w:val="00D83E60"/>
    <w:rsid w:val="00D91EEF"/>
    <w:rsid w:val="00D92039"/>
    <w:rsid w:val="00D92C78"/>
    <w:rsid w:val="00D9433C"/>
    <w:rsid w:val="00D94AD6"/>
    <w:rsid w:val="00D97FCB"/>
    <w:rsid w:val="00DA5876"/>
    <w:rsid w:val="00DA68E3"/>
    <w:rsid w:val="00DA745F"/>
    <w:rsid w:val="00DB397F"/>
    <w:rsid w:val="00DB5BB8"/>
    <w:rsid w:val="00DC625E"/>
    <w:rsid w:val="00DD171A"/>
    <w:rsid w:val="00DD1B0E"/>
    <w:rsid w:val="00DD3D2E"/>
    <w:rsid w:val="00DD7BAC"/>
    <w:rsid w:val="00DF0246"/>
    <w:rsid w:val="00DF1903"/>
    <w:rsid w:val="00DF350D"/>
    <w:rsid w:val="00DF486B"/>
    <w:rsid w:val="00DF54AA"/>
    <w:rsid w:val="00E02954"/>
    <w:rsid w:val="00E121A2"/>
    <w:rsid w:val="00E145D5"/>
    <w:rsid w:val="00E14679"/>
    <w:rsid w:val="00E33A4F"/>
    <w:rsid w:val="00E363FD"/>
    <w:rsid w:val="00E42903"/>
    <w:rsid w:val="00E47796"/>
    <w:rsid w:val="00E52C89"/>
    <w:rsid w:val="00E63700"/>
    <w:rsid w:val="00E7355B"/>
    <w:rsid w:val="00E768AB"/>
    <w:rsid w:val="00E76AEF"/>
    <w:rsid w:val="00E823C4"/>
    <w:rsid w:val="00E83308"/>
    <w:rsid w:val="00E97F40"/>
    <w:rsid w:val="00EA19EA"/>
    <w:rsid w:val="00EB0291"/>
    <w:rsid w:val="00EB27BB"/>
    <w:rsid w:val="00EB7551"/>
    <w:rsid w:val="00EC143F"/>
    <w:rsid w:val="00EC38F4"/>
    <w:rsid w:val="00EC74A1"/>
    <w:rsid w:val="00ED47F2"/>
    <w:rsid w:val="00EE0025"/>
    <w:rsid w:val="00EE02D6"/>
    <w:rsid w:val="00EE12DB"/>
    <w:rsid w:val="00EE6C2A"/>
    <w:rsid w:val="00EF4AC0"/>
    <w:rsid w:val="00F02782"/>
    <w:rsid w:val="00F04FA7"/>
    <w:rsid w:val="00F1106B"/>
    <w:rsid w:val="00F13391"/>
    <w:rsid w:val="00F16F3E"/>
    <w:rsid w:val="00F17072"/>
    <w:rsid w:val="00F23561"/>
    <w:rsid w:val="00F24AC1"/>
    <w:rsid w:val="00F32086"/>
    <w:rsid w:val="00F3411C"/>
    <w:rsid w:val="00F37805"/>
    <w:rsid w:val="00F42DD1"/>
    <w:rsid w:val="00F50C33"/>
    <w:rsid w:val="00F604C4"/>
    <w:rsid w:val="00F61C19"/>
    <w:rsid w:val="00F6439E"/>
    <w:rsid w:val="00F916B0"/>
    <w:rsid w:val="00F93E92"/>
    <w:rsid w:val="00F955CE"/>
    <w:rsid w:val="00F9767A"/>
    <w:rsid w:val="00FA1A56"/>
    <w:rsid w:val="00FB2903"/>
    <w:rsid w:val="00FC1CF0"/>
    <w:rsid w:val="00FC40E9"/>
    <w:rsid w:val="00FC6F10"/>
    <w:rsid w:val="00FD3BFA"/>
    <w:rsid w:val="00FE60AC"/>
    <w:rsid w:val="00FE68BD"/>
    <w:rsid w:val="00FF75C6"/>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0E8C59"/>
  <w15:docId w15:val="{17D02D43-0B0F-449E-B269-898783AB3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FD3B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B333E"/>
    <w:pPr>
      <w:widowControl w:val="0"/>
      <w:numPr>
        <w:numId w:val="1"/>
      </w:numPr>
      <w:spacing w:before="240" w:after="40" w:line="240" w:lineRule="auto"/>
      <w:outlineLvl w:val="1"/>
    </w:pPr>
    <w:rPr>
      <w:rFonts w:ascii="Arial" w:eastAsiaTheme="majorEastAsia" w:hAnsi="Arial" w:cs="Arial"/>
      <w:b/>
      <w:bCs/>
      <w:color w:val="000000" w:themeColor="text1"/>
      <w:sz w:val="26"/>
      <w:szCs w:val="26"/>
    </w:rPr>
  </w:style>
  <w:style w:type="paragraph" w:styleId="Heading3">
    <w:name w:val="heading 3"/>
    <w:basedOn w:val="Normal"/>
    <w:next w:val="Normal"/>
    <w:link w:val="Heading3Char"/>
    <w:uiPriority w:val="9"/>
    <w:unhideWhenUsed/>
    <w:qFormat/>
    <w:rsid w:val="00DA587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B290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Numbered">
    <w:name w:val="Body Numbered"/>
    <w:basedOn w:val="ListParagraph"/>
    <w:link w:val="BodyNumberedChar"/>
    <w:qFormat/>
    <w:rsid w:val="004407F4"/>
    <w:pPr>
      <w:tabs>
        <w:tab w:val="left" w:pos="709"/>
      </w:tabs>
      <w:autoSpaceDE w:val="0"/>
      <w:autoSpaceDN w:val="0"/>
      <w:adjustRightInd w:val="0"/>
      <w:spacing w:after="120" w:line="320" w:lineRule="exact"/>
      <w:ind w:left="0"/>
      <w:contextualSpacing w:val="0"/>
      <w:jc w:val="both"/>
    </w:pPr>
    <w:rPr>
      <w:rFonts w:ascii="Arial" w:hAnsi="Arial" w:cs="Arial"/>
      <w:color w:val="000000" w:themeColor="text1"/>
      <w:w w:val="107"/>
      <w:sz w:val="26"/>
      <w:szCs w:val="26"/>
    </w:rPr>
  </w:style>
  <w:style w:type="character" w:customStyle="1" w:styleId="BodyNumberedChar">
    <w:name w:val="Body Numbered Char"/>
    <w:basedOn w:val="DefaultParagraphFont"/>
    <w:link w:val="BodyNumbered"/>
    <w:rsid w:val="004407F4"/>
    <w:rPr>
      <w:rFonts w:ascii="Arial" w:hAnsi="Arial" w:cs="Arial"/>
      <w:color w:val="000000" w:themeColor="text1"/>
      <w:w w:val="107"/>
      <w:sz w:val="26"/>
      <w:szCs w:val="26"/>
      <w:lang w:val="en-GB"/>
    </w:rPr>
  </w:style>
  <w:style w:type="character" w:styleId="CommentReference">
    <w:name w:val="annotation reference"/>
    <w:basedOn w:val="DefaultParagraphFont"/>
    <w:uiPriority w:val="99"/>
    <w:semiHidden/>
    <w:unhideWhenUsed/>
    <w:rsid w:val="004407F4"/>
    <w:rPr>
      <w:sz w:val="16"/>
      <w:szCs w:val="16"/>
    </w:rPr>
  </w:style>
  <w:style w:type="paragraph" w:styleId="CommentText">
    <w:name w:val="annotation text"/>
    <w:basedOn w:val="Normal"/>
    <w:link w:val="CommentTextChar"/>
    <w:uiPriority w:val="99"/>
    <w:semiHidden/>
    <w:unhideWhenUsed/>
    <w:rsid w:val="004407F4"/>
    <w:pPr>
      <w:spacing w:after="120" w:line="240" w:lineRule="auto"/>
    </w:pPr>
    <w:rPr>
      <w:rFonts w:ascii="Arial" w:hAnsi="Arial"/>
      <w:sz w:val="20"/>
      <w:szCs w:val="20"/>
    </w:rPr>
  </w:style>
  <w:style w:type="character" w:customStyle="1" w:styleId="CommentTextChar">
    <w:name w:val="Comment Text Char"/>
    <w:basedOn w:val="DefaultParagraphFont"/>
    <w:link w:val="CommentText"/>
    <w:uiPriority w:val="99"/>
    <w:semiHidden/>
    <w:rsid w:val="004407F4"/>
    <w:rPr>
      <w:rFonts w:ascii="Arial" w:hAnsi="Arial"/>
      <w:sz w:val="20"/>
      <w:szCs w:val="20"/>
      <w:lang w:val="en-GB"/>
    </w:rPr>
  </w:style>
  <w:style w:type="paragraph" w:styleId="ListParagraph">
    <w:name w:val="List Paragraph"/>
    <w:basedOn w:val="Normal"/>
    <w:uiPriority w:val="34"/>
    <w:qFormat/>
    <w:rsid w:val="004407F4"/>
    <w:pPr>
      <w:ind w:left="720"/>
      <w:contextualSpacing/>
    </w:pPr>
  </w:style>
  <w:style w:type="paragraph" w:styleId="BalloonText">
    <w:name w:val="Balloon Text"/>
    <w:basedOn w:val="Normal"/>
    <w:link w:val="BalloonTextChar"/>
    <w:uiPriority w:val="99"/>
    <w:semiHidden/>
    <w:unhideWhenUsed/>
    <w:rsid w:val="004407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7F4"/>
    <w:rPr>
      <w:rFonts w:ascii="Tahoma" w:hAnsi="Tahoma" w:cs="Tahoma"/>
      <w:sz w:val="16"/>
      <w:szCs w:val="16"/>
      <w:lang w:val="en-GB"/>
    </w:rPr>
  </w:style>
  <w:style w:type="character" w:customStyle="1" w:styleId="Heading2Char">
    <w:name w:val="Heading 2 Char"/>
    <w:basedOn w:val="DefaultParagraphFont"/>
    <w:link w:val="Heading2"/>
    <w:uiPriority w:val="9"/>
    <w:rsid w:val="001B333E"/>
    <w:rPr>
      <w:rFonts w:ascii="Arial" w:eastAsiaTheme="majorEastAsia" w:hAnsi="Arial" w:cs="Arial"/>
      <w:b/>
      <w:bCs/>
      <w:color w:val="000000" w:themeColor="text1"/>
      <w:sz w:val="26"/>
      <w:szCs w:val="26"/>
      <w:lang w:val="en-GB"/>
    </w:rPr>
  </w:style>
  <w:style w:type="paragraph" w:customStyle="1" w:styleId="BulletedList">
    <w:name w:val="Bulleted List"/>
    <w:basedOn w:val="ListParagraph"/>
    <w:qFormat/>
    <w:rsid w:val="001B333E"/>
    <w:pPr>
      <w:numPr>
        <w:numId w:val="2"/>
      </w:numPr>
      <w:autoSpaceDE w:val="0"/>
      <w:autoSpaceDN w:val="0"/>
      <w:adjustRightInd w:val="0"/>
      <w:spacing w:after="0" w:line="320" w:lineRule="exact"/>
    </w:pPr>
    <w:rPr>
      <w:rFonts w:ascii="Arial" w:hAnsi="Arial" w:cs="Arial"/>
      <w:color w:val="000000" w:themeColor="text1"/>
      <w:w w:val="107"/>
      <w:sz w:val="26"/>
      <w:szCs w:val="26"/>
    </w:rPr>
  </w:style>
  <w:style w:type="paragraph" w:styleId="CommentSubject">
    <w:name w:val="annotation subject"/>
    <w:basedOn w:val="CommentText"/>
    <w:next w:val="CommentText"/>
    <w:link w:val="CommentSubjectChar"/>
    <w:uiPriority w:val="99"/>
    <w:semiHidden/>
    <w:unhideWhenUsed/>
    <w:rsid w:val="00900314"/>
    <w:pPr>
      <w:spacing w:after="200"/>
    </w:pPr>
    <w:rPr>
      <w:rFonts w:asciiTheme="minorHAnsi" w:hAnsiTheme="minorHAnsi"/>
      <w:b/>
      <w:bCs/>
    </w:rPr>
  </w:style>
  <w:style w:type="character" w:customStyle="1" w:styleId="CommentSubjectChar">
    <w:name w:val="Comment Subject Char"/>
    <w:basedOn w:val="CommentTextChar"/>
    <w:link w:val="CommentSubject"/>
    <w:uiPriority w:val="99"/>
    <w:semiHidden/>
    <w:rsid w:val="00900314"/>
    <w:rPr>
      <w:rFonts w:ascii="Arial" w:hAnsi="Arial"/>
      <w:b/>
      <w:bCs/>
      <w:sz w:val="20"/>
      <w:szCs w:val="20"/>
      <w:lang w:val="en-GB"/>
    </w:rPr>
  </w:style>
  <w:style w:type="paragraph" w:styleId="Header">
    <w:name w:val="header"/>
    <w:basedOn w:val="Normal"/>
    <w:link w:val="HeaderChar"/>
    <w:uiPriority w:val="99"/>
    <w:unhideWhenUsed/>
    <w:rsid w:val="00FD3BFA"/>
    <w:pPr>
      <w:tabs>
        <w:tab w:val="center" w:pos="4536"/>
        <w:tab w:val="right" w:pos="9072"/>
      </w:tabs>
      <w:spacing w:after="0" w:line="240" w:lineRule="auto"/>
    </w:pPr>
  </w:style>
  <w:style w:type="character" w:customStyle="1" w:styleId="HeaderChar">
    <w:name w:val="Header Char"/>
    <w:basedOn w:val="DefaultParagraphFont"/>
    <w:link w:val="Header"/>
    <w:uiPriority w:val="99"/>
    <w:rsid w:val="00FD3BFA"/>
    <w:rPr>
      <w:lang w:val="en-GB"/>
    </w:rPr>
  </w:style>
  <w:style w:type="paragraph" w:styleId="Footer">
    <w:name w:val="footer"/>
    <w:basedOn w:val="Normal"/>
    <w:link w:val="FooterChar"/>
    <w:uiPriority w:val="99"/>
    <w:unhideWhenUsed/>
    <w:rsid w:val="00FD3BFA"/>
    <w:pPr>
      <w:tabs>
        <w:tab w:val="center" w:pos="4536"/>
        <w:tab w:val="right" w:pos="9072"/>
      </w:tabs>
      <w:spacing w:after="0" w:line="240" w:lineRule="auto"/>
    </w:pPr>
  </w:style>
  <w:style w:type="character" w:customStyle="1" w:styleId="FooterChar">
    <w:name w:val="Footer Char"/>
    <w:basedOn w:val="DefaultParagraphFont"/>
    <w:link w:val="Footer"/>
    <w:uiPriority w:val="99"/>
    <w:rsid w:val="00FD3BFA"/>
    <w:rPr>
      <w:lang w:val="en-GB"/>
    </w:rPr>
  </w:style>
  <w:style w:type="character" w:customStyle="1" w:styleId="Heading1Char">
    <w:name w:val="Heading 1 Char"/>
    <w:basedOn w:val="DefaultParagraphFont"/>
    <w:link w:val="Heading1"/>
    <w:uiPriority w:val="9"/>
    <w:rsid w:val="00FD3BFA"/>
    <w:rPr>
      <w:rFonts w:asciiTheme="majorHAnsi" w:eastAsiaTheme="majorEastAsia" w:hAnsiTheme="majorHAnsi" w:cstheme="majorBidi"/>
      <w:b/>
      <w:bCs/>
      <w:color w:val="365F91" w:themeColor="accent1" w:themeShade="BF"/>
      <w:sz w:val="28"/>
      <w:szCs w:val="28"/>
      <w:lang w:val="en-GB"/>
    </w:rPr>
  </w:style>
  <w:style w:type="character" w:customStyle="1" w:styleId="Heading3Char">
    <w:name w:val="Heading 3 Char"/>
    <w:basedOn w:val="DefaultParagraphFont"/>
    <w:link w:val="Heading3"/>
    <w:uiPriority w:val="9"/>
    <w:rsid w:val="00DA5876"/>
    <w:rPr>
      <w:rFonts w:asciiTheme="majorHAnsi" w:eastAsiaTheme="majorEastAsia" w:hAnsiTheme="majorHAnsi" w:cstheme="majorBidi"/>
      <w:b/>
      <w:bCs/>
      <w:color w:val="4F81BD" w:themeColor="accent1"/>
      <w:lang w:val="en-GB"/>
    </w:rPr>
  </w:style>
  <w:style w:type="paragraph" w:styleId="TOC2">
    <w:name w:val="toc 2"/>
    <w:basedOn w:val="Normal"/>
    <w:next w:val="Normal"/>
    <w:autoRedefine/>
    <w:uiPriority w:val="39"/>
    <w:unhideWhenUsed/>
    <w:rsid w:val="00DA5876"/>
    <w:pPr>
      <w:spacing w:after="100"/>
      <w:ind w:left="220"/>
    </w:pPr>
  </w:style>
  <w:style w:type="paragraph" w:styleId="TOC3">
    <w:name w:val="toc 3"/>
    <w:basedOn w:val="Normal"/>
    <w:next w:val="Normal"/>
    <w:autoRedefine/>
    <w:uiPriority w:val="39"/>
    <w:unhideWhenUsed/>
    <w:rsid w:val="00DA5876"/>
    <w:pPr>
      <w:spacing w:after="100"/>
      <w:ind w:left="440"/>
    </w:pPr>
  </w:style>
  <w:style w:type="character" w:styleId="Hyperlink">
    <w:name w:val="Hyperlink"/>
    <w:basedOn w:val="DefaultParagraphFont"/>
    <w:uiPriority w:val="99"/>
    <w:unhideWhenUsed/>
    <w:rsid w:val="00DA5876"/>
    <w:rPr>
      <w:color w:val="0000FF" w:themeColor="hyperlink"/>
      <w:u w:val="single"/>
    </w:rPr>
  </w:style>
  <w:style w:type="character" w:customStyle="1" w:styleId="Heading4Char">
    <w:name w:val="Heading 4 Char"/>
    <w:basedOn w:val="DefaultParagraphFont"/>
    <w:link w:val="Heading4"/>
    <w:uiPriority w:val="9"/>
    <w:rsid w:val="00FB2903"/>
    <w:rPr>
      <w:rFonts w:asciiTheme="majorHAnsi" w:eastAsiaTheme="majorEastAsia" w:hAnsiTheme="majorHAnsi" w:cstheme="majorBidi"/>
      <w:b/>
      <w:bCs/>
      <w:i/>
      <w:iCs/>
      <w:color w:val="4F81BD" w:themeColor="accent1"/>
      <w:lang w:val="en-GB"/>
    </w:rPr>
  </w:style>
  <w:style w:type="paragraph" w:styleId="TOC4">
    <w:name w:val="toc 4"/>
    <w:basedOn w:val="Normal"/>
    <w:next w:val="Normal"/>
    <w:autoRedefine/>
    <w:uiPriority w:val="39"/>
    <w:unhideWhenUsed/>
    <w:rsid w:val="00BB38BB"/>
    <w:pPr>
      <w:spacing w:after="100"/>
      <w:ind w:left="660"/>
    </w:pPr>
  </w:style>
  <w:style w:type="paragraph" w:styleId="FootnoteText">
    <w:name w:val="footnote text"/>
    <w:basedOn w:val="Normal"/>
    <w:link w:val="FootnoteTextChar"/>
    <w:uiPriority w:val="99"/>
    <w:semiHidden/>
    <w:unhideWhenUsed/>
    <w:rsid w:val="00CE69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69BD"/>
    <w:rPr>
      <w:sz w:val="20"/>
      <w:szCs w:val="20"/>
      <w:lang w:val="en-GB"/>
    </w:rPr>
  </w:style>
  <w:style w:type="character" w:styleId="FootnoteReference">
    <w:name w:val="footnote reference"/>
    <w:basedOn w:val="DefaultParagraphFont"/>
    <w:uiPriority w:val="99"/>
    <w:semiHidden/>
    <w:unhideWhenUsed/>
    <w:rsid w:val="00CE69BD"/>
    <w:rPr>
      <w:vertAlign w:val="superscript"/>
    </w:rPr>
  </w:style>
  <w:style w:type="paragraph" w:customStyle="1" w:styleId="Default">
    <w:name w:val="Default"/>
    <w:rsid w:val="00383BDA"/>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val="it-IT" w:eastAsia="it-IT"/>
    </w:rPr>
  </w:style>
  <w:style w:type="paragraph" w:customStyle="1" w:styleId="Body">
    <w:name w:val="Body"/>
    <w:rsid w:val="005855D6"/>
    <w:pPr>
      <w:pBdr>
        <w:top w:val="nil"/>
        <w:left w:val="nil"/>
        <w:bottom w:val="nil"/>
        <w:right w:val="nil"/>
        <w:between w:val="nil"/>
        <w:bar w:val="nil"/>
      </w:pBdr>
      <w:spacing w:line="240" w:lineRule="auto"/>
    </w:pPr>
    <w:rPr>
      <w:rFonts w:ascii="Arial" w:eastAsia="Arial Unicode MS" w:hAnsi="Arial" w:cs="Arial Unicode MS"/>
      <w:color w:val="000000"/>
      <w:sz w:val="20"/>
      <w:szCs w:val="20"/>
      <w:u w:color="000000"/>
      <w:bdr w:val="ni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60099">
      <w:bodyDiv w:val="1"/>
      <w:marLeft w:val="0"/>
      <w:marRight w:val="0"/>
      <w:marTop w:val="0"/>
      <w:marBottom w:val="0"/>
      <w:divBdr>
        <w:top w:val="none" w:sz="0" w:space="0" w:color="auto"/>
        <w:left w:val="none" w:sz="0" w:space="0" w:color="auto"/>
        <w:bottom w:val="none" w:sz="0" w:space="0" w:color="auto"/>
        <w:right w:val="none" w:sz="0" w:space="0" w:color="auto"/>
      </w:divBdr>
    </w:div>
    <w:div w:id="702677344">
      <w:bodyDiv w:val="1"/>
      <w:marLeft w:val="0"/>
      <w:marRight w:val="0"/>
      <w:marTop w:val="0"/>
      <w:marBottom w:val="0"/>
      <w:divBdr>
        <w:top w:val="none" w:sz="0" w:space="0" w:color="auto"/>
        <w:left w:val="none" w:sz="0" w:space="0" w:color="auto"/>
        <w:bottom w:val="none" w:sz="0" w:space="0" w:color="auto"/>
        <w:right w:val="none" w:sz="0" w:space="0" w:color="auto"/>
      </w:divBdr>
    </w:div>
    <w:div w:id="898319753">
      <w:bodyDiv w:val="1"/>
      <w:marLeft w:val="0"/>
      <w:marRight w:val="0"/>
      <w:marTop w:val="0"/>
      <w:marBottom w:val="0"/>
      <w:divBdr>
        <w:top w:val="none" w:sz="0" w:space="0" w:color="auto"/>
        <w:left w:val="none" w:sz="0" w:space="0" w:color="auto"/>
        <w:bottom w:val="none" w:sz="0" w:space="0" w:color="auto"/>
        <w:right w:val="none" w:sz="0" w:space="0" w:color="auto"/>
      </w:divBdr>
    </w:div>
    <w:div w:id="115946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75965-63BA-48B0-BCD5-07BA768D1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22</Pages>
  <Words>5920</Words>
  <Characters>33745</Characters>
  <Application>Microsoft Office Word</Application>
  <DocSecurity>0</DocSecurity>
  <Lines>281</Lines>
  <Paragraphs>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UniNE</Company>
  <LinksUpToDate>false</LinksUpToDate>
  <CharactersWithSpaces>39586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MILNES Ellen</dc:creator>
  <cp:lastModifiedBy>suliman</cp:lastModifiedBy>
  <cp:revision>17</cp:revision>
  <cp:lastPrinted>2020-05-27T07:09:00Z</cp:lastPrinted>
  <dcterms:created xsi:type="dcterms:W3CDTF">2021-12-11T12:57:00Z</dcterms:created>
  <dcterms:modified xsi:type="dcterms:W3CDTF">2021-12-28T19:26:00Z</dcterms:modified>
</cp:coreProperties>
</file>